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750B" w14:textId="265A7651" w:rsidR="00950476" w:rsidRPr="0054742A" w:rsidRDefault="00950476" w:rsidP="00535D69">
      <w:pPr>
        <w:rPr>
          <w:rFonts w:cstheme="minorHAnsi"/>
          <w:b/>
          <w:bCs/>
        </w:rPr>
      </w:pPr>
      <w:r w:rsidRPr="0054742A">
        <w:rPr>
          <w:rFonts w:cstheme="minorHAnsi"/>
          <w:b/>
          <w:bCs/>
        </w:rPr>
        <w:t>ANDREW STONE WRIGHT MD</w:t>
      </w:r>
    </w:p>
    <w:p w14:paraId="703950A3" w14:textId="6466FBC5" w:rsidR="00400116" w:rsidRPr="0054742A" w:rsidRDefault="00400116" w:rsidP="00535D69">
      <w:pPr>
        <w:rPr>
          <w:rFonts w:cstheme="minorHAnsi"/>
        </w:rPr>
      </w:pPr>
      <w:r w:rsidRPr="0054742A">
        <w:rPr>
          <w:rFonts w:cstheme="minorHAnsi"/>
        </w:rPr>
        <w:t>Center for VideoEndoscopic Surgery Endowed Professor</w:t>
      </w:r>
    </w:p>
    <w:p w14:paraId="5DD59DD7" w14:textId="7EDED527" w:rsidR="00400116" w:rsidRPr="0054742A" w:rsidRDefault="00400116" w:rsidP="00535D69">
      <w:pPr>
        <w:rPr>
          <w:rFonts w:cstheme="minorHAnsi"/>
        </w:rPr>
      </w:pPr>
      <w:r w:rsidRPr="0054742A">
        <w:rPr>
          <w:rFonts w:cstheme="minorHAnsi"/>
        </w:rPr>
        <w:t>University of Washington</w:t>
      </w:r>
    </w:p>
    <w:p w14:paraId="45A4321A" w14:textId="4722EFE1" w:rsidR="00400116" w:rsidRPr="0054742A" w:rsidRDefault="00400116" w:rsidP="00535D69">
      <w:pPr>
        <w:rPr>
          <w:rFonts w:cstheme="minorHAnsi"/>
        </w:rPr>
      </w:pPr>
    </w:p>
    <w:p w14:paraId="5F29F0C0" w14:textId="77777777" w:rsidR="00F95B66" w:rsidRPr="0054742A" w:rsidRDefault="00F95B66" w:rsidP="00535D69">
      <w:pPr>
        <w:rPr>
          <w:rFonts w:cstheme="minorHAnsi"/>
        </w:rPr>
        <w:sectPr w:rsidR="00F95B66" w:rsidRPr="0054742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5976FF" w14:textId="1C074D37" w:rsidR="00A82B70" w:rsidRPr="0054742A" w:rsidRDefault="00A82B70" w:rsidP="00535D69">
      <w:pPr>
        <w:rPr>
          <w:rFonts w:cstheme="minorHAnsi"/>
        </w:rPr>
      </w:pPr>
      <w:r w:rsidRPr="0054742A">
        <w:rPr>
          <w:rFonts w:cstheme="minorHAnsi"/>
        </w:rPr>
        <w:t>Department of Surgery</w:t>
      </w:r>
    </w:p>
    <w:p w14:paraId="133706FB" w14:textId="77777777" w:rsidR="00A82B70" w:rsidRPr="0054742A" w:rsidRDefault="00A82B70" w:rsidP="00535D69">
      <w:pPr>
        <w:rPr>
          <w:rFonts w:cstheme="minorHAnsi"/>
        </w:rPr>
      </w:pPr>
      <w:r w:rsidRPr="0054742A">
        <w:rPr>
          <w:rFonts w:cstheme="minorHAnsi"/>
        </w:rPr>
        <w:t>1959 NE Pacific Street</w:t>
      </w:r>
    </w:p>
    <w:p w14:paraId="411385B4" w14:textId="102BF9A7" w:rsidR="00A82B70" w:rsidRPr="0054742A" w:rsidRDefault="00A82B70" w:rsidP="00535D69">
      <w:pPr>
        <w:rPr>
          <w:rFonts w:cstheme="minorHAnsi"/>
        </w:rPr>
      </w:pPr>
      <w:r w:rsidRPr="0054742A">
        <w:rPr>
          <w:rFonts w:cstheme="minorHAnsi"/>
        </w:rPr>
        <w:t>Seattle WA 98195</w:t>
      </w:r>
    </w:p>
    <w:p w14:paraId="24FD1EE9" w14:textId="77777777" w:rsidR="00A82B70" w:rsidRPr="0054742A" w:rsidRDefault="00A82B70" w:rsidP="00535D69">
      <w:pPr>
        <w:rPr>
          <w:rFonts w:cstheme="minorHAnsi"/>
        </w:rPr>
      </w:pPr>
      <w:r w:rsidRPr="0054742A">
        <w:rPr>
          <w:rFonts w:cstheme="minorHAnsi"/>
        </w:rPr>
        <w:t>Office: 206-616-8442</w:t>
      </w:r>
    </w:p>
    <w:p w14:paraId="5CC87636" w14:textId="51625706" w:rsidR="00F95B66" w:rsidRPr="0054742A" w:rsidRDefault="00A82B70" w:rsidP="00535D69">
      <w:pPr>
        <w:rPr>
          <w:rFonts w:cstheme="minorHAnsi"/>
        </w:rPr>
      </w:pPr>
      <w:r w:rsidRPr="0054742A">
        <w:rPr>
          <w:rFonts w:cstheme="minorHAnsi"/>
        </w:rPr>
        <w:t>Fax: 206-543-8136</w:t>
      </w:r>
    </w:p>
    <w:p w14:paraId="40097CB3" w14:textId="5A56C3E9" w:rsidR="00A82B70" w:rsidRPr="0054742A" w:rsidRDefault="00A82B70" w:rsidP="00535D69">
      <w:pPr>
        <w:rPr>
          <w:rFonts w:cstheme="minorHAnsi"/>
        </w:rPr>
      </w:pPr>
      <w:r w:rsidRPr="0054742A">
        <w:rPr>
          <w:rFonts w:cstheme="minorHAnsi"/>
        </w:rPr>
        <w:t>1211 NE 70th Street</w:t>
      </w:r>
    </w:p>
    <w:p w14:paraId="4701B635" w14:textId="2F955D60" w:rsidR="00A82B70" w:rsidRPr="0054742A" w:rsidRDefault="00A82B70" w:rsidP="00535D69">
      <w:pPr>
        <w:rPr>
          <w:rFonts w:cstheme="minorHAnsi"/>
        </w:rPr>
      </w:pPr>
      <w:r w:rsidRPr="0054742A">
        <w:rPr>
          <w:rFonts w:cstheme="minorHAnsi"/>
        </w:rPr>
        <w:t>Seattle WA 98115</w:t>
      </w:r>
    </w:p>
    <w:p w14:paraId="27B7E2E0" w14:textId="11AB4737" w:rsidR="00A82B70" w:rsidRPr="0054742A" w:rsidRDefault="00713885" w:rsidP="00535D69">
      <w:pPr>
        <w:rPr>
          <w:rFonts w:cstheme="minorHAnsi"/>
        </w:rPr>
      </w:pPr>
      <w:r w:rsidRPr="0054742A">
        <w:rPr>
          <w:rFonts w:cstheme="minorHAnsi"/>
        </w:rPr>
        <w:t>Mobile</w:t>
      </w:r>
      <w:r w:rsidR="00A82B70" w:rsidRPr="0054742A">
        <w:rPr>
          <w:rFonts w:cstheme="minorHAnsi"/>
        </w:rPr>
        <w:t>: 206-359-2287</w:t>
      </w:r>
    </w:p>
    <w:p w14:paraId="598544C0" w14:textId="77777777" w:rsidR="00713885" w:rsidRPr="0054742A" w:rsidRDefault="00713885" w:rsidP="00535D69">
      <w:pPr>
        <w:rPr>
          <w:rFonts w:cstheme="minorHAnsi"/>
        </w:rPr>
      </w:pPr>
      <w:r w:rsidRPr="0054742A">
        <w:rPr>
          <w:rFonts w:cstheme="minorHAnsi"/>
        </w:rPr>
        <w:t>Email: awright2@uw.edu</w:t>
      </w:r>
    </w:p>
    <w:p w14:paraId="72D7BD47" w14:textId="09B28980" w:rsidR="00713885" w:rsidRPr="0054742A" w:rsidRDefault="00713885" w:rsidP="00535D69">
      <w:pPr>
        <w:rPr>
          <w:rFonts w:cstheme="minorHAnsi"/>
        </w:rPr>
      </w:pPr>
      <w:r w:rsidRPr="0054742A">
        <w:rPr>
          <w:rFonts w:cstheme="minorHAnsi"/>
        </w:rPr>
        <w:t>Twitter: @andrewswright</w:t>
      </w:r>
    </w:p>
    <w:p w14:paraId="653BC28D" w14:textId="0ACD4578" w:rsidR="00F95B66" w:rsidRPr="0054742A" w:rsidRDefault="00F95B66" w:rsidP="00535D69">
      <w:pPr>
        <w:rPr>
          <w:rFonts w:cstheme="minorHAnsi"/>
        </w:rPr>
        <w:sectPr w:rsidR="00F95B66" w:rsidRPr="0054742A" w:rsidSect="00F95B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4300072" w14:textId="3CA8FE00" w:rsidR="00950476" w:rsidRPr="0054742A" w:rsidRDefault="00A82B70" w:rsidP="00535D69">
      <w:pPr>
        <w:rPr>
          <w:rFonts w:cstheme="minorHAnsi"/>
        </w:rPr>
      </w:pPr>
      <w:r w:rsidRPr="0054742A">
        <w:rPr>
          <w:rFonts w:cstheme="minorHAnsi"/>
        </w:rPr>
        <w:t xml:space="preserve"> </w:t>
      </w:r>
    </w:p>
    <w:p w14:paraId="13BE2ABE" w14:textId="001414CE" w:rsidR="00A054CB" w:rsidRPr="0054742A" w:rsidRDefault="00346280" w:rsidP="00535D69">
      <w:pPr>
        <w:rPr>
          <w:rFonts w:cstheme="minorHAnsi"/>
        </w:rPr>
      </w:pPr>
      <w:r w:rsidRPr="0054742A">
        <w:rPr>
          <w:rFonts w:cstheme="minorHAnsi"/>
          <w:b/>
          <w:bCs/>
        </w:rPr>
        <w:t xml:space="preserve">1. </w:t>
      </w:r>
      <w:r w:rsidR="00A054CB" w:rsidRPr="0054742A">
        <w:rPr>
          <w:rFonts w:cstheme="minorHAnsi"/>
          <w:b/>
          <w:bCs/>
        </w:rPr>
        <w:t xml:space="preserve">Personal Data: </w:t>
      </w:r>
    </w:p>
    <w:p w14:paraId="54DECBAF" w14:textId="77777777" w:rsidR="00374746" w:rsidRPr="0054742A" w:rsidRDefault="00374746" w:rsidP="00535D69">
      <w:pPr>
        <w:rPr>
          <w:rFonts w:cstheme="minorHAnsi"/>
        </w:rPr>
      </w:pPr>
    </w:p>
    <w:p w14:paraId="3CA3D748" w14:textId="66909CDE" w:rsidR="00213CC3" w:rsidRPr="0054742A" w:rsidRDefault="00213CC3" w:rsidP="00535D69">
      <w:pPr>
        <w:rPr>
          <w:rFonts w:cstheme="minorHAnsi"/>
        </w:rPr>
      </w:pPr>
      <w:r w:rsidRPr="0054742A">
        <w:rPr>
          <w:rFonts w:cstheme="minorHAnsi"/>
        </w:rPr>
        <w:t>Legal Name: Andrew Stone Wright</w:t>
      </w:r>
      <w:r w:rsidRPr="0054742A">
        <w:rPr>
          <w:rFonts w:cstheme="minorHAnsi"/>
        </w:rPr>
        <w:br/>
        <w:t>Place of Birth: Ann Arbor, MI</w:t>
      </w:r>
      <w:r w:rsidRPr="0054742A">
        <w:rPr>
          <w:rFonts w:cstheme="minorHAnsi"/>
        </w:rPr>
        <w:br/>
      </w:r>
      <w:r w:rsidR="00051E3D" w:rsidRPr="0054742A">
        <w:rPr>
          <w:rFonts w:cstheme="minorHAnsi"/>
        </w:rPr>
        <w:t>Citizenship: US</w:t>
      </w:r>
    </w:p>
    <w:p w14:paraId="07922EAF" w14:textId="77777777" w:rsidR="002378E1" w:rsidRPr="0054742A" w:rsidRDefault="002378E1" w:rsidP="00535D69">
      <w:pPr>
        <w:rPr>
          <w:rFonts w:cstheme="minorHAnsi"/>
        </w:rPr>
      </w:pPr>
    </w:p>
    <w:p w14:paraId="4253A306" w14:textId="719FEB51" w:rsidR="00605C9D" w:rsidRPr="0054742A" w:rsidRDefault="00EE1372" w:rsidP="00535D69">
      <w:pPr>
        <w:rPr>
          <w:rFonts w:cstheme="minorHAnsi"/>
          <w:b/>
          <w:bCs/>
        </w:rPr>
      </w:pPr>
      <w:r w:rsidRPr="0054742A">
        <w:rPr>
          <w:rFonts w:cstheme="minorHAnsi"/>
          <w:b/>
          <w:bCs/>
        </w:rPr>
        <w:t xml:space="preserve">2. </w:t>
      </w:r>
      <w:r w:rsidR="00A054CB" w:rsidRPr="0054742A">
        <w:rPr>
          <w:rFonts w:cstheme="minorHAnsi"/>
          <w:b/>
          <w:bCs/>
        </w:rPr>
        <w:t xml:space="preserve">Education: </w:t>
      </w:r>
    </w:p>
    <w:p w14:paraId="5CE97044" w14:textId="77777777" w:rsidR="00374746" w:rsidRPr="0054742A" w:rsidRDefault="00374746" w:rsidP="00535D69">
      <w:pPr>
        <w:rPr>
          <w:rFonts w:cstheme="minorHAnsi"/>
        </w:rPr>
      </w:pPr>
    </w:p>
    <w:p w14:paraId="1208C286" w14:textId="20D3FDC0" w:rsidR="005148D6" w:rsidRPr="0054742A" w:rsidRDefault="005148D6" w:rsidP="00535D69">
      <w:pPr>
        <w:rPr>
          <w:rFonts w:cstheme="minorHAnsi"/>
        </w:rPr>
      </w:pPr>
      <w:r w:rsidRPr="0054742A">
        <w:rPr>
          <w:rFonts w:cstheme="minorHAnsi"/>
        </w:rPr>
        <w:t>Williams College, Williamstown</w:t>
      </w:r>
      <w:r w:rsidR="008E4446" w:rsidRPr="0054742A">
        <w:rPr>
          <w:rFonts w:cstheme="minorHAnsi"/>
        </w:rPr>
        <w:t xml:space="preserve"> </w:t>
      </w:r>
      <w:r w:rsidRPr="0054742A">
        <w:rPr>
          <w:rFonts w:cstheme="minorHAnsi"/>
        </w:rPr>
        <w:t>MA</w:t>
      </w:r>
      <w:r w:rsidR="008E4446" w:rsidRPr="0054742A">
        <w:rPr>
          <w:rFonts w:cstheme="minorHAnsi"/>
        </w:rPr>
        <w:t>,</w:t>
      </w:r>
      <w:r w:rsidR="002378E1" w:rsidRPr="0054742A">
        <w:rPr>
          <w:rFonts w:cstheme="minorHAnsi"/>
        </w:rPr>
        <w:t xml:space="preserve"> </w:t>
      </w:r>
      <w:r w:rsidRPr="0054742A">
        <w:rPr>
          <w:rFonts w:cstheme="minorHAnsi"/>
        </w:rPr>
        <w:t>1989-1993</w:t>
      </w:r>
    </w:p>
    <w:p w14:paraId="751B4A18" w14:textId="280E0E3A" w:rsidR="005148D6" w:rsidRPr="0054742A" w:rsidRDefault="002378E1" w:rsidP="00535D69">
      <w:pPr>
        <w:rPr>
          <w:rFonts w:cstheme="minorHAnsi"/>
        </w:rPr>
      </w:pPr>
      <w:r w:rsidRPr="0054742A">
        <w:rPr>
          <w:rFonts w:cstheme="minorHAnsi"/>
        </w:rPr>
        <w:t>BA cum laude, with Honors in Biology</w:t>
      </w:r>
      <w:r w:rsidR="00064671" w:rsidRPr="0054742A">
        <w:rPr>
          <w:rFonts w:cstheme="minorHAnsi"/>
        </w:rPr>
        <w:t xml:space="preserve"> and Concentration in Neuroscience</w:t>
      </w:r>
      <w:r w:rsidRPr="0054742A">
        <w:rPr>
          <w:rFonts w:cstheme="minorHAnsi"/>
        </w:rPr>
        <w:br/>
      </w:r>
    </w:p>
    <w:p w14:paraId="6E0BE7AE" w14:textId="530F86F5" w:rsidR="002378E1" w:rsidRPr="0054742A" w:rsidRDefault="005148D6" w:rsidP="00535D69">
      <w:pPr>
        <w:rPr>
          <w:rFonts w:cstheme="minorHAnsi"/>
        </w:rPr>
      </w:pPr>
      <w:r w:rsidRPr="0054742A">
        <w:rPr>
          <w:rFonts w:cstheme="minorHAnsi"/>
        </w:rPr>
        <w:t>University of Louisville School of Medicine, Louisville KY</w:t>
      </w:r>
      <w:r w:rsidR="008E4446" w:rsidRPr="0054742A">
        <w:rPr>
          <w:rFonts w:cstheme="minorHAnsi"/>
        </w:rPr>
        <w:t>,</w:t>
      </w:r>
      <w:r w:rsidR="002378E1" w:rsidRPr="0054742A">
        <w:rPr>
          <w:rFonts w:cstheme="minorHAnsi"/>
        </w:rPr>
        <w:t xml:space="preserve"> </w:t>
      </w:r>
      <w:r w:rsidRPr="0054742A">
        <w:rPr>
          <w:rFonts w:cstheme="minorHAnsi"/>
        </w:rPr>
        <w:t>1994-1998</w:t>
      </w:r>
    </w:p>
    <w:p w14:paraId="1FF34BED" w14:textId="4EB6E5BE" w:rsidR="002378E1" w:rsidRPr="0054742A" w:rsidRDefault="002378E1" w:rsidP="00535D69">
      <w:pPr>
        <w:rPr>
          <w:rFonts w:cstheme="minorHAnsi"/>
        </w:rPr>
      </w:pPr>
      <w:r w:rsidRPr="0054742A">
        <w:rPr>
          <w:rFonts w:cstheme="minorHAnsi"/>
        </w:rPr>
        <w:t>MD</w:t>
      </w:r>
    </w:p>
    <w:p w14:paraId="1F136CFA" w14:textId="154C01F2" w:rsidR="00C847AD" w:rsidRPr="0054742A" w:rsidRDefault="005148D6" w:rsidP="00535D69">
      <w:pPr>
        <w:rPr>
          <w:rFonts w:cstheme="minorHAnsi"/>
        </w:rPr>
      </w:pPr>
      <w:r w:rsidRPr="0054742A">
        <w:rPr>
          <w:rFonts w:cstheme="minorHAnsi"/>
        </w:rPr>
        <w:tab/>
      </w:r>
    </w:p>
    <w:p w14:paraId="64981CBF" w14:textId="77777777" w:rsidR="00E7232A" w:rsidRPr="0054742A" w:rsidRDefault="00EE1372" w:rsidP="00535D69">
      <w:pPr>
        <w:rPr>
          <w:rFonts w:cstheme="minorHAnsi"/>
          <w:b/>
          <w:bCs/>
        </w:rPr>
      </w:pPr>
      <w:r w:rsidRPr="0054742A">
        <w:rPr>
          <w:rFonts w:cstheme="minorHAnsi"/>
          <w:b/>
          <w:bCs/>
        </w:rPr>
        <w:t xml:space="preserve">3. </w:t>
      </w:r>
      <w:r w:rsidR="00A054CB" w:rsidRPr="0054742A">
        <w:rPr>
          <w:rFonts w:cstheme="minorHAnsi"/>
          <w:b/>
          <w:bCs/>
        </w:rPr>
        <w:t xml:space="preserve">Postgraduate Training: </w:t>
      </w:r>
    </w:p>
    <w:p w14:paraId="3DDD76A8" w14:textId="77777777" w:rsidR="00374746" w:rsidRPr="0054742A" w:rsidRDefault="00374746" w:rsidP="00E7232A">
      <w:pPr>
        <w:rPr>
          <w:rFonts w:cstheme="minorHAnsi"/>
        </w:rPr>
      </w:pPr>
    </w:p>
    <w:p w14:paraId="529B36BD" w14:textId="021543FA" w:rsidR="00E7232A" w:rsidRPr="0054742A" w:rsidRDefault="00E7232A" w:rsidP="00E7232A">
      <w:pPr>
        <w:rPr>
          <w:rFonts w:cstheme="minorHAnsi"/>
        </w:rPr>
      </w:pPr>
      <w:r w:rsidRPr="0054742A">
        <w:rPr>
          <w:rFonts w:cstheme="minorHAnsi"/>
        </w:rPr>
        <w:t>University of Wisconsin Medical School, Madison WI</w:t>
      </w:r>
    </w:p>
    <w:p w14:paraId="42481AD4" w14:textId="0776107D" w:rsidR="00E7232A" w:rsidRPr="0054742A" w:rsidRDefault="00E7232A" w:rsidP="00E7232A">
      <w:pPr>
        <w:rPr>
          <w:rFonts w:cstheme="minorHAnsi"/>
        </w:rPr>
      </w:pPr>
      <w:r w:rsidRPr="0054742A">
        <w:rPr>
          <w:rFonts w:cstheme="minorHAnsi"/>
        </w:rPr>
        <w:t>Residency in General Surgery</w:t>
      </w:r>
      <w:r w:rsidRPr="0054742A">
        <w:rPr>
          <w:rFonts w:cstheme="minorHAnsi"/>
        </w:rPr>
        <w:tab/>
        <w:t>1998-2000</w:t>
      </w:r>
      <w:r w:rsidR="00BA6CFE" w:rsidRPr="0054742A">
        <w:rPr>
          <w:rFonts w:cstheme="minorHAnsi"/>
        </w:rPr>
        <w:t>, 2002-2005</w:t>
      </w:r>
    </w:p>
    <w:p w14:paraId="47D5FA03" w14:textId="133826E8" w:rsidR="00E7232A" w:rsidRPr="0054742A" w:rsidRDefault="00E7232A" w:rsidP="00E7232A">
      <w:pPr>
        <w:rPr>
          <w:rFonts w:cstheme="minorHAnsi"/>
        </w:rPr>
      </w:pPr>
    </w:p>
    <w:p w14:paraId="6C3941B5" w14:textId="04DD8C2A" w:rsidR="00BA6CFE" w:rsidRPr="0054742A" w:rsidRDefault="00BA6CFE" w:rsidP="00E7232A">
      <w:pPr>
        <w:rPr>
          <w:rFonts w:cstheme="minorHAnsi"/>
        </w:rPr>
      </w:pPr>
      <w:r w:rsidRPr="0054742A">
        <w:rPr>
          <w:rFonts w:cstheme="minorHAnsi"/>
        </w:rPr>
        <w:t>University of Wisconsin Medical School, Madison WI</w:t>
      </w:r>
      <w:r w:rsidRPr="0054742A">
        <w:rPr>
          <w:rFonts w:cstheme="minorHAnsi"/>
        </w:rPr>
        <w:tab/>
      </w:r>
    </w:p>
    <w:p w14:paraId="517B0C21" w14:textId="28CE400E" w:rsidR="00E7232A" w:rsidRPr="0054742A" w:rsidRDefault="00E7232A" w:rsidP="00E7232A">
      <w:pPr>
        <w:rPr>
          <w:rFonts w:cstheme="minorHAnsi"/>
        </w:rPr>
      </w:pPr>
      <w:r w:rsidRPr="0054742A">
        <w:rPr>
          <w:rFonts w:cstheme="minorHAnsi"/>
        </w:rPr>
        <w:t>Research Fellowship, Surgical Oncology</w:t>
      </w:r>
      <w:r w:rsidR="00BA6CFE" w:rsidRPr="0054742A">
        <w:rPr>
          <w:rFonts w:cstheme="minorHAnsi"/>
        </w:rPr>
        <w:t xml:space="preserve"> </w:t>
      </w:r>
      <w:r w:rsidRPr="0054742A">
        <w:rPr>
          <w:rFonts w:cstheme="minorHAnsi"/>
        </w:rPr>
        <w:t>2000-2002</w:t>
      </w:r>
    </w:p>
    <w:p w14:paraId="5BBC107C" w14:textId="77777777" w:rsidR="00E7232A" w:rsidRPr="0054742A" w:rsidRDefault="00E7232A" w:rsidP="00E7232A">
      <w:pPr>
        <w:rPr>
          <w:rFonts w:cstheme="minorHAnsi"/>
        </w:rPr>
      </w:pPr>
    </w:p>
    <w:p w14:paraId="4DE00C1D" w14:textId="4256DF88" w:rsidR="00E7232A" w:rsidRPr="0054742A" w:rsidRDefault="00E7232A" w:rsidP="00E7232A">
      <w:pPr>
        <w:rPr>
          <w:rFonts w:cstheme="minorHAnsi"/>
        </w:rPr>
      </w:pPr>
      <w:r w:rsidRPr="0054742A">
        <w:rPr>
          <w:rFonts w:cstheme="minorHAnsi"/>
        </w:rPr>
        <w:t>University of Washington</w:t>
      </w:r>
      <w:r w:rsidR="00BA6CFE" w:rsidRPr="0054742A">
        <w:rPr>
          <w:rFonts w:cstheme="minorHAnsi"/>
        </w:rPr>
        <w:t xml:space="preserve"> Center for Videoendoscopic Surgery</w:t>
      </w:r>
      <w:r w:rsidRPr="0054742A">
        <w:rPr>
          <w:rFonts w:cstheme="minorHAnsi"/>
        </w:rPr>
        <w:t>, Seattle WA</w:t>
      </w:r>
      <w:r w:rsidRPr="0054742A">
        <w:rPr>
          <w:rFonts w:cstheme="minorHAnsi"/>
        </w:rPr>
        <w:tab/>
      </w:r>
    </w:p>
    <w:p w14:paraId="24743DED" w14:textId="462D95DE" w:rsidR="00BA6CFE" w:rsidRPr="0054742A" w:rsidRDefault="00BA6CFE" w:rsidP="00BA6CFE">
      <w:pPr>
        <w:rPr>
          <w:rFonts w:cstheme="minorHAnsi"/>
        </w:rPr>
      </w:pPr>
      <w:r w:rsidRPr="0054742A">
        <w:rPr>
          <w:rFonts w:cstheme="minorHAnsi"/>
        </w:rPr>
        <w:t>Fellowship in Advanced Gastrointestinal and Minimally Invasive Surgery 2005-2006</w:t>
      </w:r>
    </w:p>
    <w:p w14:paraId="3F2CCE01" w14:textId="34E7DFA5" w:rsidR="00BA6CFE" w:rsidRPr="0054742A" w:rsidRDefault="00BA6CFE" w:rsidP="00535D69">
      <w:pPr>
        <w:rPr>
          <w:rFonts w:cstheme="minorHAnsi"/>
        </w:rPr>
      </w:pPr>
    </w:p>
    <w:p w14:paraId="14DE244E" w14:textId="14D7A5BA" w:rsidR="00A054CB" w:rsidRPr="0054742A" w:rsidRDefault="00EE1372" w:rsidP="00535D69">
      <w:pPr>
        <w:rPr>
          <w:rFonts w:cstheme="minorHAnsi"/>
        </w:rPr>
      </w:pPr>
      <w:r w:rsidRPr="0054742A">
        <w:rPr>
          <w:rFonts w:cstheme="minorHAnsi"/>
          <w:b/>
          <w:bCs/>
        </w:rPr>
        <w:t xml:space="preserve">4. </w:t>
      </w:r>
      <w:r w:rsidR="00A054CB" w:rsidRPr="0054742A">
        <w:rPr>
          <w:rFonts w:cstheme="minorHAnsi"/>
          <w:b/>
          <w:bCs/>
        </w:rPr>
        <w:t xml:space="preserve">Faculty Positions Held: </w:t>
      </w:r>
      <w:r w:rsidR="00A054CB" w:rsidRPr="0054742A">
        <w:rPr>
          <w:rFonts w:cstheme="minorHAnsi"/>
        </w:rPr>
        <w:t xml:space="preserve">(Rank, department, places and dates, oldest to newest). </w:t>
      </w:r>
    </w:p>
    <w:p w14:paraId="38C8745C" w14:textId="77777777" w:rsidR="00374746" w:rsidRPr="0054742A" w:rsidRDefault="00374746" w:rsidP="00E23E73">
      <w:pPr>
        <w:rPr>
          <w:rFonts w:cstheme="minorHAnsi"/>
        </w:rPr>
      </w:pPr>
    </w:p>
    <w:p w14:paraId="1C874BAF" w14:textId="19CA3EB0" w:rsidR="00E23E73" w:rsidRPr="0054742A" w:rsidRDefault="00E23E73" w:rsidP="00E23E73">
      <w:pPr>
        <w:rPr>
          <w:rFonts w:cstheme="minorHAnsi"/>
        </w:rPr>
      </w:pPr>
      <w:r w:rsidRPr="0054742A">
        <w:rPr>
          <w:rFonts w:cstheme="minorHAnsi"/>
        </w:rPr>
        <w:t>Center for Videoendoscopic Surgery</w:t>
      </w:r>
      <w:r w:rsidR="00374746" w:rsidRPr="0054742A">
        <w:rPr>
          <w:rFonts w:cstheme="minorHAnsi"/>
        </w:rPr>
        <w:t xml:space="preserve">, </w:t>
      </w:r>
      <w:r w:rsidRPr="0054742A">
        <w:rPr>
          <w:rFonts w:cstheme="minorHAnsi"/>
        </w:rPr>
        <w:t>University of Washington, Seattle WA</w:t>
      </w:r>
    </w:p>
    <w:p w14:paraId="3EBD54D9" w14:textId="7F70D25C" w:rsidR="00374746" w:rsidRPr="0054742A" w:rsidRDefault="00374746" w:rsidP="00E23E73">
      <w:pPr>
        <w:rPr>
          <w:rFonts w:cstheme="minorHAnsi"/>
        </w:rPr>
      </w:pPr>
      <w:r w:rsidRPr="0054742A">
        <w:rPr>
          <w:rFonts w:cstheme="minorHAnsi"/>
        </w:rPr>
        <w:t>Faculty, 2006-present</w:t>
      </w:r>
    </w:p>
    <w:p w14:paraId="26432024" w14:textId="7B9F2309" w:rsidR="00374746" w:rsidRPr="0054742A" w:rsidRDefault="00374746" w:rsidP="00E23E73">
      <w:pPr>
        <w:rPr>
          <w:rFonts w:cstheme="minorHAnsi"/>
        </w:rPr>
      </w:pPr>
      <w:r w:rsidRPr="0054742A">
        <w:rPr>
          <w:rFonts w:cstheme="minorHAnsi"/>
        </w:rPr>
        <w:t>Director, 20</w:t>
      </w:r>
      <w:r w:rsidR="00724FF9" w:rsidRPr="0054742A">
        <w:rPr>
          <w:rFonts w:cstheme="minorHAnsi"/>
        </w:rPr>
        <w:t>14-present</w:t>
      </w:r>
    </w:p>
    <w:p w14:paraId="51CFEE47" w14:textId="77777777" w:rsidR="00724FF9" w:rsidRPr="0054742A" w:rsidRDefault="00724FF9" w:rsidP="00E23E73">
      <w:pPr>
        <w:rPr>
          <w:rFonts w:cstheme="minorHAnsi"/>
        </w:rPr>
      </w:pPr>
    </w:p>
    <w:p w14:paraId="4175510A" w14:textId="7ED3ABC4" w:rsidR="00724FF9" w:rsidRPr="0054742A" w:rsidRDefault="00E23E73" w:rsidP="00E23E73">
      <w:pPr>
        <w:rPr>
          <w:rFonts w:cstheme="minorHAnsi"/>
        </w:rPr>
      </w:pPr>
      <w:r w:rsidRPr="0054742A">
        <w:rPr>
          <w:rFonts w:cstheme="minorHAnsi"/>
        </w:rPr>
        <w:t>Department of Surgery</w:t>
      </w:r>
      <w:r w:rsidR="00724FF9" w:rsidRPr="0054742A">
        <w:rPr>
          <w:rFonts w:cstheme="minorHAnsi"/>
        </w:rPr>
        <w:t xml:space="preserve">, </w:t>
      </w:r>
      <w:r w:rsidRPr="0054742A">
        <w:rPr>
          <w:rFonts w:cstheme="minorHAnsi"/>
        </w:rPr>
        <w:t>University of Washington, Seattle WA</w:t>
      </w:r>
    </w:p>
    <w:p w14:paraId="4CB2C4D3" w14:textId="7B66AC97" w:rsidR="00724FF9" w:rsidRPr="0054742A" w:rsidRDefault="00724FF9" w:rsidP="00724FF9">
      <w:pPr>
        <w:rPr>
          <w:rFonts w:cstheme="minorHAnsi"/>
        </w:rPr>
      </w:pPr>
      <w:r w:rsidRPr="0054742A">
        <w:rPr>
          <w:rFonts w:cstheme="minorHAnsi"/>
        </w:rPr>
        <w:t>Acting Assistant Professor, 2006-2007</w:t>
      </w:r>
    </w:p>
    <w:p w14:paraId="0135A47A" w14:textId="025C170C" w:rsidR="00724FF9" w:rsidRPr="0054742A" w:rsidRDefault="00724FF9" w:rsidP="00724FF9">
      <w:pPr>
        <w:rPr>
          <w:rFonts w:cstheme="minorHAnsi"/>
        </w:rPr>
      </w:pPr>
      <w:r w:rsidRPr="0054742A">
        <w:rPr>
          <w:rFonts w:cstheme="minorHAnsi"/>
        </w:rPr>
        <w:t>Assistant Professor, 2007-2011</w:t>
      </w:r>
    </w:p>
    <w:p w14:paraId="01F39D4A" w14:textId="18C696CF" w:rsidR="00724FF9" w:rsidRPr="0054742A" w:rsidRDefault="00724FF9" w:rsidP="00724FF9">
      <w:pPr>
        <w:rPr>
          <w:rFonts w:cstheme="minorHAnsi"/>
        </w:rPr>
      </w:pPr>
      <w:r w:rsidRPr="0054742A">
        <w:rPr>
          <w:rFonts w:cstheme="minorHAnsi"/>
        </w:rPr>
        <w:t>Associate Professor, 2011-2018</w:t>
      </w:r>
    </w:p>
    <w:p w14:paraId="79E5BF80" w14:textId="124E8070" w:rsidR="00724FF9" w:rsidRPr="0054742A" w:rsidRDefault="00724FF9" w:rsidP="00724FF9">
      <w:pPr>
        <w:rPr>
          <w:rFonts w:cstheme="minorHAnsi"/>
        </w:rPr>
      </w:pPr>
      <w:r w:rsidRPr="0054742A">
        <w:rPr>
          <w:rFonts w:cstheme="minorHAnsi"/>
        </w:rPr>
        <w:t>Center for VideoEndoscopic Surgery Endowed Professor, 2018-present</w:t>
      </w:r>
    </w:p>
    <w:p w14:paraId="2FFD9235" w14:textId="30F4FC06" w:rsidR="00E23E73" w:rsidRPr="0054742A" w:rsidRDefault="00E23E73" w:rsidP="00E23E73">
      <w:pPr>
        <w:rPr>
          <w:rFonts w:cstheme="minorHAnsi"/>
        </w:rPr>
      </w:pPr>
      <w:r w:rsidRPr="0054742A">
        <w:rPr>
          <w:rFonts w:cstheme="minorHAnsi"/>
        </w:rPr>
        <w:lastRenderedPageBreak/>
        <w:tab/>
      </w:r>
      <w:r w:rsidRPr="0054742A">
        <w:rPr>
          <w:rFonts w:cstheme="minorHAnsi"/>
        </w:rPr>
        <w:tab/>
      </w:r>
    </w:p>
    <w:p w14:paraId="29237065" w14:textId="68A20F0B" w:rsidR="00A054CB" w:rsidRPr="0054742A" w:rsidRDefault="00EE1372" w:rsidP="00535D69">
      <w:pPr>
        <w:rPr>
          <w:rFonts w:cstheme="minorHAnsi"/>
        </w:rPr>
      </w:pPr>
      <w:r w:rsidRPr="0054742A">
        <w:rPr>
          <w:rFonts w:cstheme="minorHAnsi"/>
          <w:b/>
          <w:bCs/>
        </w:rPr>
        <w:t xml:space="preserve">5. </w:t>
      </w:r>
      <w:r w:rsidR="00A054CB" w:rsidRPr="0054742A">
        <w:rPr>
          <w:rFonts w:cstheme="minorHAnsi"/>
          <w:b/>
          <w:bCs/>
        </w:rPr>
        <w:t xml:space="preserve">Hospital Positions Held: </w:t>
      </w:r>
      <w:r w:rsidR="00A054CB" w:rsidRPr="0054742A">
        <w:rPr>
          <w:rFonts w:cstheme="minorHAnsi"/>
        </w:rPr>
        <w:t xml:space="preserve">(places and dates, oldest to newest). Do not duplicate #3 above. </w:t>
      </w:r>
    </w:p>
    <w:p w14:paraId="2C280857" w14:textId="16D4C84D" w:rsidR="00724FF9" w:rsidRPr="0054742A" w:rsidRDefault="00724FF9" w:rsidP="00535D69">
      <w:pPr>
        <w:rPr>
          <w:rFonts w:cstheme="minorHAnsi"/>
        </w:rPr>
      </w:pPr>
    </w:p>
    <w:p w14:paraId="3A54328E" w14:textId="1971897F" w:rsidR="00F4763D" w:rsidRPr="0054742A" w:rsidRDefault="00F4763D" w:rsidP="00F4763D">
      <w:pPr>
        <w:rPr>
          <w:rFonts w:cstheme="minorHAnsi"/>
        </w:rPr>
      </w:pPr>
      <w:r w:rsidRPr="0054742A">
        <w:rPr>
          <w:rFonts w:cstheme="minorHAnsi"/>
        </w:rPr>
        <w:t>UW Advanced GI MIS / Bariatric Fellowship, University of Washington, Seattle WA</w:t>
      </w:r>
    </w:p>
    <w:p w14:paraId="67A81659" w14:textId="1DD69DBA" w:rsidR="00F4763D" w:rsidRPr="0054742A" w:rsidRDefault="00F4763D" w:rsidP="00F4763D">
      <w:pPr>
        <w:rPr>
          <w:rFonts w:cstheme="minorHAnsi"/>
        </w:rPr>
      </w:pPr>
      <w:r w:rsidRPr="0054742A">
        <w:rPr>
          <w:rFonts w:cstheme="minorHAnsi"/>
        </w:rPr>
        <w:t>Assistant Fellowship Director</w:t>
      </w:r>
      <w:r w:rsidRPr="0054742A">
        <w:rPr>
          <w:rFonts w:cstheme="minorHAnsi"/>
        </w:rPr>
        <w:tab/>
      </w:r>
      <w:r w:rsidR="00B77A1D">
        <w:rPr>
          <w:rFonts w:cstheme="minorHAnsi"/>
        </w:rPr>
        <w:t xml:space="preserve">, </w:t>
      </w:r>
      <w:r w:rsidRPr="0054742A">
        <w:rPr>
          <w:rFonts w:cstheme="minorHAnsi"/>
        </w:rPr>
        <w:t>2009-2014</w:t>
      </w:r>
    </w:p>
    <w:p w14:paraId="366E4F71" w14:textId="3F27B57E" w:rsidR="00F4763D" w:rsidRPr="0054742A" w:rsidRDefault="00F4763D" w:rsidP="00F4763D">
      <w:pPr>
        <w:rPr>
          <w:rFonts w:cstheme="minorHAnsi"/>
        </w:rPr>
      </w:pPr>
      <w:r w:rsidRPr="0054742A">
        <w:rPr>
          <w:rFonts w:cstheme="minorHAnsi"/>
        </w:rPr>
        <w:t>Fellowship Director</w:t>
      </w:r>
      <w:r w:rsidR="00B77A1D">
        <w:rPr>
          <w:rFonts w:cstheme="minorHAnsi"/>
        </w:rPr>
        <w:t xml:space="preserve">, </w:t>
      </w:r>
      <w:r w:rsidRPr="0054742A">
        <w:rPr>
          <w:rFonts w:cstheme="minorHAnsi"/>
        </w:rPr>
        <w:t>2014-present</w:t>
      </w:r>
    </w:p>
    <w:p w14:paraId="51059C7D" w14:textId="77777777" w:rsidR="00F4763D" w:rsidRPr="0054742A" w:rsidRDefault="00F4763D" w:rsidP="00F4763D">
      <w:pPr>
        <w:rPr>
          <w:rFonts w:cstheme="minorHAnsi"/>
        </w:rPr>
      </w:pPr>
    </w:p>
    <w:p w14:paraId="08588FE0" w14:textId="6642BB88" w:rsidR="00F4763D" w:rsidRPr="0054742A" w:rsidRDefault="00F4763D" w:rsidP="00F4763D">
      <w:pPr>
        <w:rPr>
          <w:rFonts w:cstheme="minorHAnsi"/>
        </w:rPr>
      </w:pPr>
      <w:r w:rsidRPr="0054742A">
        <w:rPr>
          <w:rFonts w:cstheme="minorHAnsi"/>
        </w:rPr>
        <w:t>Department of Surgery, University of Washington, Seattle WA</w:t>
      </w:r>
    </w:p>
    <w:p w14:paraId="48944124" w14:textId="43E54199" w:rsidR="00F4763D" w:rsidRPr="0054742A" w:rsidRDefault="00F4763D" w:rsidP="00F4763D">
      <w:pPr>
        <w:rPr>
          <w:rFonts w:cstheme="minorHAnsi"/>
        </w:rPr>
      </w:pPr>
      <w:r w:rsidRPr="0054742A">
        <w:rPr>
          <w:rFonts w:cstheme="minorHAnsi"/>
        </w:rPr>
        <w:t>Director for Technical Skills Education</w:t>
      </w:r>
      <w:r w:rsidR="00B77A1D">
        <w:rPr>
          <w:rFonts w:cstheme="minorHAnsi"/>
        </w:rPr>
        <w:t xml:space="preserve">, </w:t>
      </w:r>
      <w:r w:rsidRPr="0054742A">
        <w:rPr>
          <w:rFonts w:cstheme="minorHAnsi"/>
        </w:rPr>
        <w:t>2009-present</w:t>
      </w:r>
    </w:p>
    <w:p w14:paraId="226974E0" w14:textId="3A63AA63" w:rsidR="00F4763D" w:rsidRPr="0054742A" w:rsidRDefault="00F4763D" w:rsidP="00F4763D">
      <w:pPr>
        <w:rPr>
          <w:rFonts w:cstheme="minorHAnsi"/>
        </w:rPr>
      </w:pPr>
      <w:r w:rsidRPr="0054742A">
        <w:rPr>
          <w:rFonts w:cstheme="minorHAnsi"/>
        </w:rPr>
        <w:tab/>
      </w:r>
      <w:r w:rsidRPr="0054742A">
        <w:rPr>
          <w:rFonts w:cstheme="minorHAnsi"/>
        </w:rPr>
        <w:tab/>
      </w:r>
    </w:p>
    <w:p w14:paraId="7E56127F" w14:textId="5B0A3A2B" w:rsidR="00F4763D" w:rsidRPr="0054742A" w:rsidRDefault="00F4763D" w:rsidP="00F4763D">
      <w:pPr>
        <w:rPr>
          <w:rFonts w:cstheme="minorHAnsi"/>
        </w:rPr>
      </w:pPr>
      <w:r w:rsidRPr="0054742A">
        <w:rPr>
          <w:rFonts w:cstheme="minorHAnsi"/>
        </w:rPr>
        <w:t>WWAMI Institute for Simulation in Healthcare (formerly Institute for Simulation and Interprofessional Studies), University of Washington, Seattle WA</w:t>
      </w:r>
    </w:p>
    <w:p w14:paraId="7733BFAF" w14:textId="33FC0D26" w:rsidR="00F4763D" w:rsidRPr="0054742A" w:rsidRDefault="00F4763D" w:rsidP="00F4763D">
      <w:pPr>
        <w:rPr>
          <w:rFonts w:cstheme="minorHAnsi"/>
        </w:rPr>
      </w:pPr>
      <w:r w:rsidRPr="0054742A">
        <w:rPr>
          <w:rFonts w:cstheme="minorHAnsi"/>
        </w:rPr>
        <w:t>Faculty, 2006-present</w:t>
      </w:r>
    </w:p>
    <w:p w14:paraId="174DA1A6" w14:textId="082A5ABC" w:rsidR="00F4763D" w:rsidRPr="0054742A" w:rsidRDefault="00F4763D" w:rsidP="00F4763D">
      <w:pPr>
        <w:rPr>
          <w:rFonts w:cstheme="minorHAnsi"/>
        </w:rPr>
      </w:pPr>
      <w:r w:rsidRPr="0054742A">
        <w:rPr>
          <w:rFonts w:cstheme="minorHAnsi"/>
        </w:rPr>
        <w:t>Acting Director, 2012</w:t>
      </w:r>
    </w:p>
    <w:p w14:paraId="183F2790" w14:textId="627B16DB" w:rsidR="00F4763D" w:rsidRPr="0054742A" w:rsidRDefault="00F4763D" w:rsidP="00F4763D">
      <w:pPr>
        <w:rPr>
          <w:rFonts w:cstheme="minorHAnsi"/>
        </w:rPr>
      </w:pPr>
      <w:r w:rsidRPr="0054742A">
        <w:rPr>
          <w:rFonts w:cstheme="minorHAnsi"/>
        </w:rPr>
        <w:t>Clinical Director for Surgical Specialties, 2017-2019</w:t>
      </w:r>
    </w:p>
    <w:p w14:paraId="47108DB2" w14:textId="77777777" w:rsidR="00F4763D" w:rsidRPr="0054742A" w:rsidRDefault="00F4763D" w:rsidP="00F4763D">
      <w:pPr>
        <w:rPr>
          <w:rFonts w:cstheme="minorHAnsi"/>
        </w:rPr>
      </w:pPr>
    </w:p>
    <w:p w14:paraId="0ABFE8D6" w14:textId="32665CDD" w:rsidR="00F4763D" w:rsidRPr="0054742A" w:rsidRDefault="00F4763D" w:rsidP="00F4763D">
      <w:pPr>
        <w:rPr>
          <w:rFonts w:cstheme="minorHAnsi"/>
        </w:rPr>
      </w:pPr>
      <w:r w:rsidRPr="0054742A">
        <w:rPr>
          <w:rFonts w:cstheme="minorHAnsi"/>
        </w:rPr>
        <w:t>University of Washington Medical Center, Seattle WA</w:t>
      </w:r>
    </w:p>
    <w:p w14:paraId="5AD635C8" w14:textId="36F43F4F" w:rsidR="00F4763D" w:rsidRPr="0054742A" w:rsidRDefault="00F4763D" w:rsidP="00F4763D">
      <w:pPr>
        <w:rPr>
          <w:rFonts w:cstheme="minorHAnsi"/>
        </w:rPr>
      </w:pPr>
      <w:r w:rsidRPr="0054742A">
        <w:rPr>
          <w:rFonts w:cstheme="minorHAnsi"/>
        </w:rPr>
        <w:t>4NE Medical Director,</w:t>
      </w:r>
      <w:r w:rsidR="00B77A1D">
        <w:rPr>
          <w:rFonts w:cstheme="minorHAnsi"/>
        </w:rPr>
        <w:t xml:space="preserve"> </w:t>
      </w:r>
      <w:r w:rsidRPr="0054742A">
        <w:rPr>
          <w:rFonts w:cstheme="minorHAnsi"/>
        </w:rPr>
        <w:t>2012-present</w:t>
      </w:r>
    </w:p>
    <w:p w14:paraId="7F540C9D" w14:textId="77777777" w:rsidR="00F4763D" w:rsidRPr="0054742A" w:rsidRDefault="00F4763D" w:rsidP="00F4763D">
      <w:pPr>
        <w:rPr>
          <w:rFonts w:cstheme="minorHAnsi"/>
        </w:rPr>
      </w:pPr>
    </w:p>
    <w:p w14:paraId="7C14EB84" w14:textId="1C054A93" w:rsidR="00724FF9" w:rsidRPr="0054742A" w:rsidRDefault="00F4763D" w:rsidP="00F4763D">
      <w:pPr>
        <w:rPr>
          <w:rFonts w:cstheme="minorHAnsi"/>
        </w:rPr>
      </w:pPr>
      <w:r w:rsidRPr="0054742A">
        <w:rPr>
          <w:rFonts w:cstheme="minorHAnsi"/>
        </w:rPr>
        <w:t>UW Medicine Hernia Center, Seattle WA</w:t>
      </w:r>
    </w:p>
    <w:p w14:paraId="03B71C64" w14:textId="66948634" w:rsidR="00724FF9" w:rsidRPr="0054742A" w:rsidRDefault="00F4763D" w:rsidP="00535D69">
      <w:pPr>
        <w:rPr>
          <w:rFonts w:cstheme="minorHAnsi"/>
        </w:rPr>
      </w:pPr>
      <w:r w:rsidRPr="0054742A">
        <w:rPr>
          <w:rFonts w:cstheme="minorHAnsi"/>
        </w:rPr>
        <w:t>Director, 2014-present</w:t>
      </w:r>
    </w:p>
    <w:p w14:paraId="6AED65E9" w14:textId="306B8080" w:rsidR="00F2302D" w:rsidRPr="0054742A" w:rsidRDefault="00F2302D" w:rsidP="00535D69">
      <w:pPr>
        <w:rPr>
          <w:rFonts w:cstheme="minorHAnsi"/>
        </w:rPr>
      </w:pPr>
    </w:p>
    <w:p w14:paraId="4F9BA509" w14:textId="7B85AE30" w:rsidR="00A054CB" w:rsidRPr="0054742A" w:rsidRDefault="00EE1372" w:rsidP="00535D69">
      <w:pPr>
        <w:rPr>
          <w:rFonts w:cstheme="minorHAnsi"/>
        </w:rPr>
      </w:pPr>
      <w:r w:rsidRPr="0054742A">
        <w:rPr>
          <w:rFonts w:cstheme="minorHAnsi"/>
          <w:b/>
          <w:bCs/>
        </w:rPr>
        <w:t xml:space="preserve">6. </w:t>
      </w:r>
      <w:r w:rsidR="00A054CB" w:rsidRPr="0054742A">
        <w:rPr>
          <w:rFonts w:cstheme="minorHAnsi"/>
          <w:b/>
          <w:bCs/>
        </w:rPr>
        <w:t xml:space="preserve">Current (non-UW) Employment: </w:t>
      </w:r>
      <w:r w:rsidR="000979E1" w:rsidRPr="0054742A">
        <w:rPr>
          <w:rFonts w:cstheme="minorHAnsi"/>
        </w:rPr>
        <w:t>N/A</w:t>
      </w:r>
      <w:r w:rsidR="00A054CB" w:rsidRPr="0054742A">
        <w:rPr>
          <w:rFonts w:cstheme="minorHAnsi"/>
        </w:rPr>
        <w:t xml:space="preserve"> </w:t>
      </w:r>
    </w:p>
    <w:p w14:paraId="527856DB" w14:textId="77777777" w:rsidR="00904669" w:rsidRPr="0054742A" w:rsidRDefault="00904669" w:rsidP="00535D69">
      <w:pPr>
        <w:rPr>
          <w:rFonts w:cstheme="minorHAnsi"/>
        </w:rPr>
      </w:pPr>
    </w:p>
    <w:p w14:paraId="21173C03" w14:textId="6BD3DE2F" w:rsidR="00A054CB" w:rsidRPr="0054742A" w:rsidRDefault="00EE1372" w:rsidP="00535D69">
      <w:pPr>
        <w:rPr>
          <w:rFonts w:cstheme="minorHAnsi"/>
        </w:rPr>
      </w:pPr>
      <w:r w:rsidRPr="0054742A">
        <w:rPr>
          <w:rFonts w:cstheme="minorHAnsi"/>
          <w:b/>
          <w:bCs/>
        </w:rPr>
        <w:t xml:space="preserve">7. </w:t>
      </w:r>
      <w:r w:rsidR="00A054CB" w:rsidRPr="0054742A">
        <w:rPr>
          <w:rFonts w:cstheme="minorHAnsi"/>
          <w:b/>
          <w:bCs/>
        </w:rPr>
        <w:t xml:space="preserve">Honors: </w:t>
      </w:r>
    </w:p>
    <w:p w14:paraId="39FFA7B0" w14:textId="1FD0D319" w:rsidR="00EE406A" w:rsidRPr="0054742A" w:rsidRDefault="00EE406A" w:rsidP="00535D69">
      <w:pPr>
        <w:rPr>
          <w:rFonts w:cstheme="minorHAnsi"/>
        </w:rPr>
      </w:pPr>
    </w:p>
    <w:p w14:paraId="01B1AEC8" w14:textId="4007FE85" w:rsidR="00EE406A" w:rsidRPr="0054742A" w:rsidRDefault="00EE406A" w:rsidP="00EE406A">
      <w:pPr>
        <w:rPr>
          <w:rFonts w:cstheme="minorHAnsi"/>
        </w:rPr>
      </w:pPr>
      <w:r w:rsidRPr="0054742A">
        <w:rPr>
          <w:rFonts w:cstheme="minorHAnsi"/>
        </w:rPr>
        <w:t>Class of 1961 Honors Scholar in Biology, Williams College 1990-1993</w:t>
      </w:r>
    </w:p>
    <w:p w14:paraId="211DDA88" w14:textId="31032CF8" w:rsidR="00EE406A" w:rsidRPr="0054742A" w:rsidRDefault="00EE406A" w:rsidP="00EE406A">
      <w:pPr>
        <w:rPr>
          <w:rFonts w:cstheme="minorHAnsi"/>
        </w:rPr>
      </w:pPr>
      <w:r w:rsidRPr="0054742A">
        <w:rPr>
          <w:rFonts w:cstheme="minorHAnsi"/>
        </w:rPr>
        <w:t>Essel Foundation Neuroscience Fellow, Williams College 1992-1993</w:t>
      </w:r>
    </w:p>
    <w:p w14:paraId="11282B48" w14:textId="6514DB2F" w:rsidR="00EE406A" w:rsidRPr="0054742A" w:rsidRDefault="00EE406A" w:rsidP="00EE406A">
      <w:pPr>
        <w:rPr>
          <w:rFonts w:cstheme="minorHAnsi"/>
        </w:rPr>
      </w:pPr>
      <w:r w:rsidRPr="0054742A">
        <w:rPr>
          <w:rFonts w:cstheme="minorHAnsi"/>
        </w:rPr>
        <w:t>Sigma Xi, Williams College 1993</w:t>
      </w:r>
    </w:p>
    <w:p w14:paraId="281EFB03" w14:textId="4A3EECB9" w:rsidR="00EE406A" w:rsidRPr="0054742A" w:rsidRDefault="00EE406A" w:rsidP="00EE406A">
      <w:pPr>
        <w:rPr>
          <w:rFonts w:cstheme="minorHAnsi"/>
        </w:rPr>
      </w:pPr>
      <w:r w:rsidRPr="0054742A">
        <w:rPr>
          <w:rFonts w:cstheme="minorHAnsi"/>
        </w:rPr>
        <w:t>Resident Teaching Award, University of Wisconsin Division of General Surgery 2004</w:t>
      </w:r>
    </w:p>
    <w:p w14:paraId="0A17EBDB" w14:textId="09B2BE9C" w:rsidR="00EE406A" w:rsidRPr="0054742A" w:rsidRDefault="00EE406A" w:rsidP="00EE406A">
      <w:pPr>
        <w:rPr>
          <w:rFonts w:cstheme="minorHAnsi"/>
        </w:rPr>
      </w:pPr>
      <w:r w:rsidRPr="0054742A">
        <w:rPr>
          <w:rFonts w:cstheme="minorHAnsi"/>
        </w:rPr>
        <w:t xml:space="preserve">Basic Science Research Award, University of Wisconsin Department of Surgery 2004 </w:t>
      </w:r>
    </w:p>
    <w:p w14:paraId="279053F3" w14:textId="14B4F9FD" w:rsidR="00EE406A" w:rsidRPr="0054742A" w:rsidRDefault="00EE406A" w:rsidP="00EE406A">
      <w:pPr>
        <w:rPr>
          <w:rFonts w:cstheme="minorHAnsi"/>
        </w:rPr>
      </w:pPr>
      <w:r w:rsidRPr="0054742A">
        <w:rPr>
          <w:rFonts w:cstheme="minorHAnsi"/>
        </w:rPr>
        <w:t>Henry Harkins Award, Washington State Chapter, American College of Surgeons 2006</w:t>
      </w:r>
    </w:p>
    <w:p w14:paraId="55D55903" w14:textId="251D1039" w:rsidR="00EE406A" w:rsidRPr="0054742A" w:rsidRDefault="00EE406A" w:rsidP="00EE406A">
      <w:pPr>
        <w:rPr>
          <w:rFonts w:cstheme="minorHAnsi"/>
        </w:rPr>
      </w:pPr>
      <w:r w:rsidRPr="0054742A">
        <w:rPr>
          <w:rFonts w:cstheme="minorHAnsi"/>
        </w:rPr>
        <w:t>SAGES Poster of Distinction 2008</w:t>
      </w:r>
    </w:p>
    <w:p w14:paraId="293F167D" w14:textId="0A589262" w:rsidR="00EE406A" w:rsidRDefault="00EE406A" w:rsidP="00EE406A">
      <w:pPr>
        <w:rPr>
          <w:rFonts w:cstheme="minorHAnsi"/>
        </w:rPr>
      </w:pPr>
      <w:r w:rsidRPr="0054742A">
        <w:rPr>
          <w:rFonts w:cstheme="minorHAnsi"/>
        </w:rPr>
        <w:t>SAGES Foundation Research Grant 2009</w:t>
      </w:r>
    </w:p>
    <w:p w14:paraId="02F462F7" w14:textId="30E26293" w:rsidR="009F7B98" w:rsidRDefault="009F7B98" w:rsidP="00EE406A">
      <w:pPr>
        <w:rPr>
          <w:rFonts w:cstheme="minorHAnsi"/>
        </w:rPr>
      </w:pPr>
      <w:r>
        <w:rPr>
          <w:rFonts w:cstheme="minorHAnsi"/>
        </w:rPr>
        <w:t>Seattle Met “Top Doc” 20</w:t>
      </w:r>
      <w:r w:rsidR="00516491">
        <w:rPr>
          <w:rFonts w:cstheme="minorHAnsi"/>
        </w:rPr>
        <w:t>15-present</w:t>
      </w:r>
    </w:p>
    <w:p w14:paraId="5CBF8F2E" w14:textId="3ECE45CD" w:rsidR="0063688A" w:rsidRPr="0054742A" w:rsidRDefault="009F7B98" w:rsidP="00EE406A">
      <w:pPr>
        <w:rPr>
          <w:rFonts w:cstheme="minorHAnsi"/>
        </w:rPr>
      </w:pPr>
      <w:r>
        <w:rPr>
          <w:rFonts w:cstheme="minorHAnsi"/>
        </w:rPr>
        <w:t>Division of General Surgery Mentor of the Year, University of Washington 2020</w:t>
      </w:r>
    </w:p>
    <w:p w14:paraId="3C9C46BE" w14:textId="77777777" w:rsidR="00EE406A" w:rsidRPr="0054742A" w:rsidRDefault="00EE406A" w:rsidP="00EE406A">
      <w:pPr>
        <w:rPr>
          <w:rFonts w:cstheme="minorHAnsi"/>
        </w:rPr>
      </w:pPr>
    </w:p>
    <w:p w14:paraId="13660E98" w14:textId="27E3E62E" w:rsidR="00A054CB" w:rsidRPr="0054742A" w:rsidRDefault="00EE1372" w:rsidP="00535D69">
      <w:pPr>
        <w:rPr>
          <w:rFonts w:cstheme="minorHAnsi"/>
        </w:rPr>
      </w:pPr>
      <w:r w:rsidRPr="0054742A">
        <w:rPr>
          <w:rFonts w:cstheme="minorHAnsi"/>
          <w:b/>
          <w:bCs/>
        </w:rPr>
        <w:t xml:space="preserve">8. </w:t>
      </w:r>
      <w:r w:rsidR="00A054CB" w:rsidRPr="0054742A">
        <w:rPr>
          <w:rFonts w:cstheme="minorHAnsi"/>
          <w:b/>
          <w:bCs/>
        </w:rPr>
        <w:t xml:space="preserve">Board Certification: </w:t>
      </w:r>
    </w:p>
    <w:p w14:paraId="6D024B59" w14:textId="0C1190F8" w:rsidR="00B43056" w:rsidRPr="0054742A" w:rsidRDefault="00B43056" w:rsidP="00535D69">
      <w:pPr>
        <w:rPr>
          <w:rFonts w:cstheme="minorHAnsi"/>
        </w:rPr>
      </w:pPr>
    </w:p>
    <w:p w14:paraId="427E9EDA" w14:textId="3673122C" w:rsidR="00B43056" w:rsidRPr="0054742A" w:rsidRDefault="00B43056" w:rsidP="00B43056">
      <w:pPr>
        <w:tabs>
          <w:tab w:val="left" w:pos="7920"/>
        </w:tabs>
        <w:ind w:left="720" w:hanging="720"/>
        <w:jc w:val="both"/>
        <w:rPr>
          <w:rFonts w:cstheme="minorHAnsi"/>
        </w:rPr>
      </w:pPr>
      <w:r w:rsidRPr="0054742A">
        <w:rPr>
          <w:rFonts w:cstheme="minorHAnsi"/>
        </w:rPr>
        <w:t>American Board of Surgery 5/9/2006, renewed 9/1/2016</w:t>
      </w:r>
    </w:p>
    <w:p w14:paraId="18F3227C" w14:textId="77777777" w:rsidR="00B43056" w:rsidRPr="0054742A" w:rsidRDefault="00B43056" w:rsidP="00535D69">
      <w:pPr>
        <w:rPr>
          <w:rFonts w:cstheme="minorHAnsi"/>
        </w:rPr>
      </w:pPr>
    </w:p>
    <w:p w14:paraId="4D4A85FB" w14:textId="2B706E46" w:rsidR="00A054CB" w:rsidRPr="0054742A" w:rsidRDefault="00EE1372" w:rsidP="00535D69">
      <w:pPr>
        <w:rPr>
          <w:rFonts w:cstheme="minorHAnsi"/>
        </w:rPr>
      </w:pPr>
      <w:r w:rsidRPr="0054742A">
        <w:rPr>
          <w:rFonts w:cstheme="minorHAnsi"/>
          <w:b/>
          <w:bCs/>
        </w:rPr>
        <w:t xml:space="preserve">9. </w:t>
      </w:r>
      <w:r w:rsidR="00A054CB" w:rsidRPr="0054742A">
        <w:rPr>
          <w:rFonts w:cstheme="minorHAnsi"/>
          <w:b/>
          <w:bCs/>
        </w:rPr>
        <w:t xml:space="preserve">Current License(s) to Practice: </w:t>
      </w:r>
    </w:p>
    <w:p w14:paraId="13434149" w14:textId="27088582" w:rsidR="00242F64" w:rsidRPr="0054742A" w:rsidRDefault="00242F64" w:rsidP="00535D69">
      <w:pPr>
        <w:rPr>
          <w:rFonts w:cstheme="minorHAnsi"/>
        </w:rPr>
      </w:pPr>
    </w:p>
    <w:p w14:paraId="0CF68BFE" w14:textId="0D12C85D" w:rsidR="00242F64" w:rsidRPr="0054742A" w:rsidRDefault="00242F64" w:rsidP="00D86E82">
      <w:pPr>
        <w:tabs>
          <w:tab w:val="left" w:pos="7920"/>
        </w:tabs>
        <w:jc w:val="both"/>
        <w:rPr>
          <w:rFonts w:cstheme="minorHAnsi"/>
        </w:rPr>
      </w:pPr>
      <w:r w:rsidRPr="0054742A">
        <w:rPr>
          <w:rFonts w:cstheme="minorHAnsi"/>
        </w:rPr>
        <w:t>Washington State Medical License, Initial 5/13/2005, renewed</w:t>
      </w:r>
      <w:r w:rsidR="00D86E82" w:rsidRPr="0054742A">
        <w:rPr>
          <w:rFonts w:cstheme="minorHAnsi"/>
        </w:rPr>
        <w:t xml:space="preserve"> 8/21/2019</w:t>
      </w:r>
    </w:p>
    <w:p w14:paraId="3930FA8B" w14:textId="77777777" w:rsidR="00242F64" w:rsidRPr="0054742A" w:rsidRDefault="00242F64" w:rsidP="00535D69">
      <w:pPr>
        <w:rPr>
          <w:rFonts w:cstheme="minorHAnsi"/>
        </w:rPr>
      </w:pPr>
    </w:p>
    <w:p w14:paraId="3F02C0D4" w14:textId="249D5108" w:rsidR="00A054CB" w:rsidRPr="0054742A" w:rsidRDefault="00EE1372" w:rsidP="00535D69">
      <w:pPr>
        <w:rPr>
          <w:rFonts w:cstheme="minorHAnsi"/>
        </w:rPr>
      </w:pPr>
      <w:r w:rsidRPr="0054742A">
        <w:rPr>
          <w:rFonts w:cstheme="minorHAnsi"/>
          <w:b/>
          <w:bCs/>
        </w:rPr>
        <w:lastRenderedPageBreak/>
        <w:t xml:space="preserve">10. </w:t>
      </w:r>
      <w:r w:rsidR="00A054CB" w:rsidRPr="0054742A">
        <w:rPr>
          <w:rFonts w:cstheme="minorHAnsi"/>
          <w:b/>
          <w:bCs/>
        </w:rPr>
        <w:t xml:space="preserve">Diversity, Equity and Inclusion Activities (optional): </w:t>
      </w:r>
      <w:r w:rsidR="00A054CB" w:rsidRPr="0054742A">
        <w:rPr>
          <w:rFonts w:cstheme="minorHAnsi"/>
        </w:rPr>
        <w:t xml:space="preserve">List partnerships with community-based organizations, research in health disparities, mentoring underrepresented trainees or faculty, and teaching related to diversity and inclusion </w:t>
      </w:r>
    </w:p>
    <w:p w14:paraId="423A710E" w14:textId="220B44EA" w:rsidR="00D86E82" w:rsidRPr="0054742A" w:rsidRDefault="00D86E82" w:rsidP="00535D69">
      <w:pPr>
        <w:rPr>
          <w:rFonts w:cstheme="minorHAnsi"/>
        </w:rPr>
      </w:pPr>
    </w:p>
    <w:p w14:paraId="255F836D" w14:textId="14A00F9C" w:rsidR="007B4B83" w:rsidRPr="0054742A" w:rsidRDefault="007B4B83" w:rsidP="00535D69">
      <w:pPr>
        <w:rPr>
          <w:rFonts w:cstheme="minorHAnsi"/>
        </w:rPr>
      </w:pPr>
      <w:r w:rsidRPr="0054742A">
        <w:rPr>
          <w:rFonts w:cstheme="minorHAnsi"/>
        </w:rPr>
        <w:t>Administrative activities:</w:t>
      </w:r>
    </w:p>
    <w:p w14:paraId="65DB159E" w14:textId="4C907D7F" w:rsidR="008E7C45" w:rsidRPr="0054742A" w:rsidRDefault="008E7C45" w:rsidP="008E7C45">
      <w:pPr>
        <w:rPr>
          <w:rFonts w:cstheme="minorHAnsi"/>
        </w:rPr>
      </w:pPr>
      <w:r w:rsidRPr="0054742A">
        <w:rPr>
          <w:rFonts w:cstheme="minorHAnsi"/>
        </w:rPr>
        <w:t xml:space="preserve">As member of the </w:t>
      </w:r>
      <w:r w:rsidR="007B4B83" w:rsidRPr="0054742A">
        <w:rPr>
          <w:rFonts w:cstheme="minorHAnsi"/>
        </w:rPr>
        <w:t>Diversity Council</w:t>
      </w:r>
      <w:r w:rsidRPr="0054742A">
        <w:rPr>
          <w:rFonts w:cstheme="minorHAnsi"/>
        </w:rPr>
        <w:t xml:space="preserve"> in the UW </w:t>
      </w:r>
      <w:r w:rsidR="007B4B83" w:rsidRPr="0054742A">
        <w:rPr>
          <w:rFonts w:cstheme="minorHAnsi"/>
        </w:rPr>
        <w:t xml:space="preserve">Department of Surgery, </w:t>
      </w:r>
      <w:r w:rsidRPr="0054742A">
        <w:rPr>
          <w:rFonts w:cstheme="minorHAnsi"/>
        </w:rPr>
        <w:t xml:space="preserve">I have participated in several projects relating to diversity, equity, and inclusion </w:t>
      </w:r>
      <w:r w:rsidR="004A019A">
        <w:rPr>
          <w:rFonts w:cstheme="minorHAnsi"/>
        </w:rPr>
        <w:t xml:space="preserve">including efforts around recruitment and retention, </w:t>
      </w:r>
      <w:r w:rsidR="00413212">
        <w:rPr>
          <w:rFonts w:cstheme="minorHAnsi"/>
        </w:rPr>
        <w:t>a cultural complications curriculum, and our reading group</w:t>
      </w:r>
      <w:r w:rsidRPr="0054742A">
        <w:rPr>
          <w:rFonts w:cstheme="minorHAnsi"/>
        </w:rPr>
        <w:t>.</w:t>
      </w:r>
      <w:r w:rsidR="00FD6B68">
        <w:rPr>
          <w:rFonts w:cstheme="minorHAnsi"/>
        </w:rPr>
        <w:t xml:space="preserve"> I am currently the co-chair of the DEI committee of the Society of Surgical Ergonomics</w:t>
      </w:r>
    </w:p>
    <w:p w14:paraId="5E6A1645" w14:textId="77777777" w:rsidR="007B4B83" w:rsidRPr="0054742A" w:rsidRDefault="007B4B83" w:rsidP="00535D69">
      <w:pPr>
        <w:rPr>
          <w:rFonts w:cstheme="minorHAnsi"/>
        </w:rPr>
      </w:pPr>
    </w:p>
    <w:p w14:paraId="1A392B86" w14:textId="6F9604CD" w:rsidR="00D86E82" w:rsidRPr="0054742A" w:rsidRDefault="001A0285" w:rsidP="00535D69">
      <w:pPr>
        <w:rPr>
          <w:rFonts w:cstheme="minorHAnsi"/>
        </w:rPr>
      </w:pPr>
      <w:r w:rsidRPr="0054742A">
        <w:rPr>
          <w:rFonts w:cstheme="minorHAnsi"/>
        </w:rPr>
        <w:t xml:space="preserve">Research </w:t>
      </w:r>
      <w:r w:rsidR="006E4B6D" w:rsidRPr="0054742A">
        <w:rPr>
          <w:rFonts w:cstheme="minorHAnsi"/>
        </w:rPr>
        <w:t>publications</w:t>
      </w:r>
      <w:r w:rsidRPr="0054742A">
        <w:rPr>
          <w:rFonts w:cstheme="minorHAnsi"/>
        </w:rPr>
        <w:t>:</w:t>
      </w:r>
    </w:p>
    <w:p w14:paraId="06295B9E" w14:textId="4F88ED22" w:rsidR="001A0285" w:rsidRPr="0054742A" w:rsidRDefault="006E4B6D" w:rsidP="00F47379">
      <w:pPr>
        <w:pStyle w:val="ListParagraph"/>
        <w:numPr>
          <w:ilvl w:val="0"/>
          <w:numId w:val="7"/>
        </w:numPr>
        <w:rPr>
          <w:rFonts w:cstheme="minorHAnsi"/>
        </w:rPr>
      </w:pPr>
      <w:r w:rsidRPr="0054742A">
        <w:rPr>
          <w:rFonts w:cstheme="minorHAnsi"/>
        </w:rPr>
        <w:t xml:space="preserve">Gerull KM, Wahba BM, Goldin LM, McAllister J,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, Cochran A, Salles, A. “Representation of women in speaking roles at surgical conferences” The American Journal of Surgery. 2019 ePub ahead of print</w:t>
      </w:r>
    </w:p>
    <w:p w14:paraId="52FE06EB" w14:textId="108C621A" w:rsidR="00F47379" w:rsidRPr="0054742A" w:rsidRDefault="00F47379" w:rsidP="00F47379">
      <w:pPr>
        <w:pStyle w:val="ListParagraph"/>
        <w:numPr>
          <w:ilvl w:val="0"/>
          <w:numId w:val="7"/>
        </w:numPr>
        <w:rPr>
          <w:rFonts w:cstheme="minorHAnsi"/>
        </w:rPr>
      </w:pPr>
      <w:r w:rsidRPr="0054742A">
        <w:rPr>
          <w:rFonts w:cstheme="minorHAnsi"/>
        </w:rPr>
        <w:t>White</w:t>
      </w:r>
      <w:r w:rsidR="0087685B" w:rsidRPr="0054742A">
        <w:rPr>
          <w:rFonts w:cstheme="minorHAnsi"/>
        </w:rPr>
        <w:t xml:space="preserve"> LW</w:t>
      </w:r>
      <w:r w:rsidRPr="0054742A">
        <w:rPr>
          <w:rFonts w:cstheme="minorHAnsi"/>
        </w:rPr>
        <w:t>, Lendvay</w:t>
      </w:r>
      <w:r w:rsidR="0087685B" w:rsidRPr="0054742A">
        <w:rPr>
          <w:rFonts w:cstheme="minorHAnsi"/>
        </w:rPr>
        <w:t xml:space="preserve"> TS</w:t>
      </w:r>
      <w:r w:rsidRPr="0054742A">
        <w:rPr>
          <w:rFonts w:cstheme="minorHAnsi"/>
        </w:rPr>
        <w:t>, Holst</w:t>
      </w:r>
      <w:r w:rsidR="0087685B" w:rsidRPr="0054742A">
        <w:rPr>
          <w:rFonts w:cstheme="minorHAnsi"/>
        </w:rPr>
        <w:t xml:space="preserve"> D</w:t>
      </w:r>
      <w:r w:rsidRPr="0054742A">
        <w:rPr>
          <w:rFonts w:cstheme="minorHAnsi"/>
        </w:rPr>
        <w:t>, Borbely</w:t>
      </w:r>
      <w:r w:rsidR="0087685B" w:rsidRPr="0054742A">
        <w:rPr>
          <w:rFonts w:cstheme="minorHAnsi"/>
        </w:rPr>
        <w:t xml:space="preserve"> Y</w:t>
      </w:r>
      <w:r w:rsidRPr="0054742A">
        <w:rPr>
          <w:rFonts w:cstheme="minorHAnsi"/>
        </w:rPr>
        <w:t>, Bekele</w:t>
      </w:r>
      <w:r w:rsidR="0087685B" w:rsidRPr="0054742A">
        <w:rPr>
          <w:rFonts w:cstheme="minorHAnsi"/>
        </w:rPr>
        <w:t xml:space="preserve"> A</w:t>
      </w:r>
      <w:r w:rsidRPr="0054742A">
        <w:rPr>
          <w:rFonts w:cstheme="minorHAnsi"/>
        </w:rPr>
        <w:t xml:space="preserve">, </w:t>
      </w:r>
      <w:r w:rsidRPr="0054742A">
        <w:rPr>
          <w:rFonts w:cstheme="minorHAnsi"/>
          <w:b/>
          <w:bCs/>
        </w:rPr>
        <w:t>Wright</w:t>
      </w:r>
      <w:r w:rsidR="0087685B" w:rsidRPr="0054742A">
        <w:rPr>
          <w:rFonts w:cstheme="minorHAnsi"/>
          <w:b/>
          <w:bCs/>
        </w:rPr>
        <w:t xml:space="preserve"> AS</w:t>
      </w:r>
      <w:r w:rsidRPr="0054742A">
        <w:rPr>
          <w:rFonts w:cstheme="minorHAnsi"/>
        </w:rPr>
        <w:t>. “Using crowd-assessment to support surgical training in the developing world” Journal of the American College of Surgeons 4 (219), e40</w:t>
      </w:r>
    </w:p>
    <w:p w14:paraId="61EDEF64" w14:textId="0005B708" w:rsidR="006E4B6D" w:rsidRPr="0054742A" w:rsidRDefault="006E4B6D" w:rsidP="00535D69">
      <w:pPr>
        <w:rPr>
          <w:rFonts w:cstheme="minorHAnsi"/>
        </w:rPr>
      </w:pPr>
    </w:p>
    <w:p w14:paraId="764B705D" w14:textId="6CD9DD9F" w:rsidR="006E4B6D" w:rsidRPr="0054742A" w:rsidRDefault="006E4B6D" w:rsidP="00535D69">
      <w:pPr>
        <w:rPr>
          <w:rFonts w:cstheme="minorHAnsi"/>
        </w:rPr>
      </w:pPr>
      <w:r w:rsidRPr="0054742A">
        <w:rPr>
          <w:rFonts w:cstheme="minorHAnsi"/>
        </w:rPr>
        <w:t>Mentoring:</w:t>
      </w:r>
    </w:p>
    <w:p w14:paraId="7D180B6D" w14:textId="684302BC" w:rsidR="006E4B6D" w:rsidRPr="0054742A" w:rsidRDefault="00424539" w:rsidP="00535D69">
      <w:pPr>
        <w:rPr>
          <w:rFonts w:cstheme="minorHAnsi"/>
        </w:rPr>
      </w:pPr>
      <w:r w:rsidRPr="0054742A">
        <w:rPr>
          <w:rFonts w:cstheme="minorHAnsi"/>
        </w:rPr>
        <w:t>As Fellowship Director of the Advanced GI MIS/Bariatrics program at the University of Washington</w:t>
      </w:r>
      <w:r w:rsidR="0079677F" w:rsidRPr="0054742A">
        <w:rPr>
          <w:rFonts w:cstheme="minorHAnsi"/>
        </w:rPr>
        <w:t xml:space="preserve"> since 2014 I have successfully recruited and </w:t>
      </w:r>
      <w:r w:rsidR="0087685B" w:rsidRPr="0054742A">
        <w:rPr>
          <w:rFonts w:cstheme="minorHAnsi"/>
        </w:rPr>
        <w:t>mentored</w:t>
      </w:r>
      <w:r w:rsidR="0079677F" w:rsidRPr="0054742A">
        <w:rPr>
          <w:rFonts w:cstheme="minorHAnsi"/>
        </w:rPr>
        <w:t xml:space="preserve"> </w:t>
      </w:r>
      <w:r w:rsidR="00A63FFD" w:rsidRPr="0054742A">
        <w:rPr>
          <w:rFonts w:cstheme="minorHAnsi"/>
        </w:rPr>
        <w:t>1</w:t>
      </w:r>
      <w:r w:rsidR="00FD6B68">
        <w:rPr>
          <w:rFonts w:cstheme="minorHAnsi"/>
        </w:rPr>
        <w:t>3</w:t>
      </w:r>
      <w:r w:rsidR="00A63FFD" w:rsidRPr="0054742A">
        <w:rPr>
          <w:rFonts w:cstheme="minorHAnsi"/>
        </w:rPr>
        <w:t xml:space="preserve"> fellows, of whom </w:t>
      </w:r>
      <w:r w:rsidR="00FD6B68">
        <w:rPr>
          <w:rFonts w:cstheme="minorHAnsi"/>
        </w:rPr>
        <w:t>9</w:t>
      </w:r>
      <w:r w:rsidR="00D52AA2" w:rsidRPr="0054742A">
        <w:rPr>
          <w:rFonts w:cstheme="minorHAnsi"/>
        </w:rPr>
        <w:t xml:space="preserve"> have been women and 4 have been underrepresented minorities</w:t>
      </w:r>
      <w:r w:rsidR="00FD6B68">
        <w:rPr>
          <w:rFonts w:cstheme="minorHAnsi"/>
        </w:rPr>
        <w:t xml:space="preserve"> in medicine</w:t>
      </w:r>
    </w:p>
    <w:p w14:paraId="378BF5D4" w14:textId="77777777" w:rsidR="00D86E82" w:rsidRPr="0054742A" w:rsidRDefault="00D86E82" w:rsidP="00535D69">
      <w:pPr>
        <w:rPr>
          <w:rFonts w:cstheme="minorHAnsi"/>
        </w:rPr>
      </w:pPr>
    </w:p>
    <w:p w14:paraId="67AC6C44" w14:textId="629957A2" w:rsidR="00A054CB" w:rsidRPr="0054742A" w:rsidRDefault="00EE1372" w:rsidP="00535D69">
      <w:pPr>
        <w:rPr>
          <w:rFonts w:cstheme="minorHAnsi"/>
          <w:b/>
          <w:bCs/>
        </w:rPr>
      </w:pPr>
      <w:r w:rsidRPr="0054742A">
        <w:rPr>
          <w:rFonts w:cstheme="minorHAnsi"/>
          <w:b/>
          <w:bCs/>
        </w:rPr>
        <w:t xml:space="preserve">11. </w:t>
      </w:r>
      <w:r w:rsidR="00A054CB" w:rsidRPr="0054742A">
        <w:rPr>
          <w:rFonts w:cstheme="minorHAnsi"/>
          <w:b/>
          <w:bCs/>
        </w:rPr>
        <w:t xml:space="preserve">Professional Organizations: </w:t>
      </w:r>
    </w:p>
    <w:p w14:paraId="2FC3DC49" w14:textId="77777777" w:rsidR="005C3C30" w:rsidRPr="0054742A" w:rsidRDefault="005C3C30" w:rsidP="00535D69">
      <w:pPr>
        <w:rPr>
          <w:rFonts w:cstheme="minorHAnsi"/>
        </w:rPr>
      </w:pPr>
    </w:p>
    <w:p w14:paraId="5E633A63" w14:textId="1A7F5565" w:rsidR="005C3C30" w:rsidRPr="0054742A" w:rsidRDefault="005C3C30" w:rsidP="005C3C30">
      <w:pPr>
        <w:rPr>
          <w:rFonts w:cstheme="minorHAnsi"/>
        </w:rPr>
      </w:pPr>
      <w:r w:rsidRPr="0054742A">
        <w:rPr>
          <w:rFonts w:cstheme="minorHAnsi"/>
        </w:rPr>
        <w:t>American Association of Medical Colleges 2002-2004</w:t>
      </w:r>
    </w:p>
    <w:p w14:paraId="1FC3CBB2" w14:textId="21FBC10F" w:rsidR="005C3C30" w:rsidRPr="0054742A" w:rsidRDefault="005C3C30" w:rsidP="005C3C30">
      <w:pPr>
        <w:rPr>
          <w:rFonts w:cstheme="minorHAnsi"/>
        </w:rPr>
      </w:pPr>
      <w:r w:rsidRPr="0054742A">
        <w:rPr>
          <w:rFonts w:cstheme="minorHAnsi"/>
        </w:rPr>
        <w:tab/>
        <w:t>Administrative Board, Organization of Resident Representatives 2002-2004</w:t>
      </w:r>
    </w:p>
    <w:p w14:paraId="356A3C70" w14:textId="3715B634" w:rsidR="005C3C30" w:rsidRPr="0054742A" w:rsidRDefault="005C3C30" w:rsidP="005C3C30">
      <w:pPr>
        <w:rPr>
          <w:rFonts w:cstheme="minorHAnsi"/>
        </w:rPr>
      </w:pPr>
      <w:r w:rsidRPr="0054742A">
        <w:rPr>
          <w:rFonts w:cstheme="minorHAnsi"/>
        </w:rPr>
        <w:t>American College of Surgeons 2005-pres</w:t>
      </w:r>
      <w:r w:rsidR="00F31BD0" w:rsidRPr="0054742A">
        <w:rPr>
          <w:rFonts w:cstheme="minorHAnsi"/>
        </w:rPr>
        <w:t>ent</w:t>
      </w:r>
    </w:p>
    <w:p w14:paraId="7C8C4F63" w14:textId="522A2D39" w:rsidR="005C3C30" w:rsidRPr="0054742A" w:rsidRDefault="00F31BD0" w:rsidP="00F31BD0">
      <w:pPr>
        <w:ind w:firstLine="720"/>
        <w:rPr>
          <w:rFonts w:cstheme="minorHAnsi"/>
        </w:rPr>
      </w:pPr>
      <w:r w:rsidRPr="0054742A">
        <w:rPr>
          <w:rFonts w:cstheme="minorHAnsi"/>
        </w:rPr>
        <w:t xml:space="preserve">AEI </w:t>
      </w:r>
      <w:r w:rsidR="005C3C30" w:rsidRPr="0054742A">
        <w:rPr>
          <w:rFonts w:cstheme="minorHAnsi"/>
        </w:rPr>
        <w:t>Abstract Review Committee 2007-2010</w:t>
      </w:r>
    </w:p>
    <w:p w14:paraId="2DCE7696" w14:textId="56FBC234" w:rsidR="005C3C30" w:rsidRPr="0054742A" w:rsidRDefault="00F31BD0" w:rsidP="00F31BD0">
      <w:pPr>
        <w:ind w:left="720"/>
        <w:rPr>
          <w:rFonts w:cstheme="minorHAnsi"/>
        </w:rPr>
      </w:pPr>
      <w:r w:rsidRPr="0054742A">
        <w:rPr>
          <w:rFonts w:cstheme="minorHAnsi"/>
        </w:rPr>
        <w:t xml:space="preserve">AEI </w:t>
      </w:r>
      <w:r w:rsidR="005C3C30" w:rsidRPr="0054742A">
        <w:rPr>
          <w:rFonts w:cstheme="minorHAnsi"/>
        </w:rPr>
        <w:t>Curriculum Committee 2007-2015</w:t>
      </w:r>
    </w:p>
    <w:p w14:paraId="64A82870" w14:textId="0191BD8E" w:rsidR="005C3C30" w:rsidRDefault="00F31BD0" w:rsidP="00F31BD0">
      <w:pPr>
        <w:ind w:left="720"/>
        <w:rPr>
          <w:rFonts w:cstheme="minorHAnsi"/>
        </w:rPr>
      </w:pPr>
      <w:r w:rsidRPr="0054742A">
        <w:rPr>
          <w:rFonts w:cstheme="minorHAnsi"/>
        </w:rPr>
        <w:t xml:space="preserve">AEI </w:t>
      </w:r>
      <w:r w:rsidR="005C3C30" w:rsidRPr="0054742A">
        <w:rPr>
          <w:rFonts w:cstheme="minorHAnsi"/>
        </w:rPr>
        <w:t>Technology and Simulation Committee</w:t>
      </w:r>
      <w:r w:rsidR="00A17D3E" w:rsidRPr="0054742A">
        <w:rPr>
          <w:rFonts w:cstheme="minorHAnsi"/>
        </w:rPr>
        <w:t xml:space="preserve"> </w:t>
      </w:r>
      <w:r w:rsidR="005C3C30" w:rsidRPr="0054742A">
        <w:rPr>
          <w:rFonts w:cstheme="minorHAnsi"/>
        </w:rPr>
        <w:t>2015-</w:t>
      </w:r>
      <w:r w:rsidR="00025E9F">
        <w:rPr>
          <w:rFonts w:cstheme="minorHAnsi"/>
        </w:rPr>
        <w:t>2019</w:t>
      </w:r>
    </w:p>
    <w:p w14:paraId="380B9D5B" w14:textId="2FDAF229" w:rsidR="00413212" w:rsidRPr="0054742A" w:rsidRDefault="00413212" w:rsidP="00F31BD0">
      <w:pPr>
        <w:ind w:left="720"/>
        <w:rPr>
          <w:rFonts w:cstheme="minorHAnsi"/>
        </w:rPr>
      </w:pPr>
      <w:r>
        <w:rPr>
          <w:rFonts w:cstheme="minorHAnsi"/>
        </w:rPr>
        <w:t>Video-based Education Committee 2021-present</w:t>
      </w:r>
    </w:p>
    <w:p w14:paraId="222449A0" w14:textId="5C062CB4" w:rsidR="005C3C30" w:rsidRPr="0054742A" w:rsidRDefault="005C3C30" w:rsidP="005C3C30">
      <w:pPr>
        <w:rPr>
          <w:rFonts w:cstheme="minorHAnsi"/>
        </w:rPr>
      </w:pPr>
      <w:r w:rsidRPr="0054742A">
        <w:rPr>
          <w:rFonts w:cstheme="minorHAnsi"/>
        </w:rPr>
        <w:t>America</w:t>
      </w:r>
      <w:r w:rsidR="00B03335">
        <w:rPr>
          <w:rFonts w:cstheme="minorHAnsi"/>
        </w:rPr>
        <w:t>n</w:t>
      </w:r>
      <w:r w:rsidRPr="0054742A">
        <w:rPr>
          <w:rFonts w:cstheme="minorHAnsi"/>
        </w:rPr>
        <w:t xml:space="preserve"> Hernia Society</w:t>
      </w:r>
      <w:r w:rsidR="00F31BD0" w:rsidRPr="0054742A">
        <w:rPr>
          <w:rFonts w:cstheme="minorHAnsi"/>
        </w:rPr>
        <w:t xml:space="preserve"> 2014-present</w:t>
      </w:r>
    </w:p>
    <w:p w14:paraId="642AE31D" w14:textId="2CDA455E" w:rsidR="00A75AA9" w:rsidRPr="0054742A" w:rsidRDefault="00A75AA9" w:rsidP="005C3C30">
      <w:pPr>
        <w:rPr>
          <w:rFonts w:cstheme="minorHAnsi"/>
        </w:rPr>
      </w:pPr>
      <w:r w:rsidRPr="0054742A">
        <w:rPr>
          <w:rFonts w:cstheme="minorHAnsi"/>
        </w:rPr>
        <w:t>American Medical Association 2018-present</w:t>
      </w:r>
    </w:p>
    <w:p w14:paraId="6529390B" w14:textId="5D3497A5" w:rsidR="005C3C30" w:rsidRPr="0054742A" w:rsidRDefault="005C3C30" w:rsidP="005C3C30">
      <w:pPr>
        <w:rPr>
          <w:rFonts w:cstheme="minorHAnsi"/>
        </w:rPr>
      </w:pPr>
      <w:r w:rsidRPr="0054742A">
        <w:rPr>
          <w:rFonts w:cstheme="minorHAnsi"/>
        </w:rPr>
        <w:t>Association for Surgical Education</w:t>
      </w:r>
      <w:r w:rsidR="00F31BD0" w:rsidRPr="0054742A">
        <w:rPr>
          <w:rFonts w:cstheme="minorHAnsi"/>
        </w:rPr>
        <w:t xml:space="preserve"> 2008-present</w:t>
      </w:r>
    </w:p>
    <w:p w14:paraId="797E447E" w14:textId="77777777" w:rsidR="005C3C30" w:rsidRPr="0054742A" w:rsidRDefault="005C3C30" w:rsidP="005C3C30">
      <w:pPr>
        <w:rPr>
          <w:rFonts w:cstheme="minorHAnsi"/>
        </w:rPr>
      </w:pPr>
      <w:r w:rsidRPr="0054742A">
        <w:rPr>
          <w:rFonts w:cstheme="minorHAnsi"/>
        </w:rPr>
        <w:tab/>
        <w:t>Simulation Center Committee 2008-2012</w:t>
      </w:r>
    </w:p>
    <w:p w14:paraId="7C168C62" w14:textId="77777777" w:rsidR="005C3C30" w:rsidRDefault="005C3C30" w:rsidP="005C3C30">
      <w:pPr>
        <w:rPr>
          <w:rFonts w:cstheme="minorHAnsi"/>
        </w:rPr>
      </w:pPr>
      <w:r w:rsidRPr="0054742A">
        <w:rPr>
          <w:rFonts w:cstheme="minorHAnsi"/>
        </w:rPr>
        <w:tab/>
        <w:t>Program Committee 2019-2020</w:t>
      </w:r>
    </w:p>
    <w:p w14:paraId="4CC8F8E4" w14:textId="078B610F" w:rsidR="00B03335" w:rsidRPr="0054742A" w:rsidRDefault="00B03335" w:rsidP="005C3C30">
      <w:pPr>
        <w:rPr>
          <w:rFonts w:cstheme="minorHAnsi"/>
        </w:rPr>
      </w:pPr>
      <w:r>
        <w:rPr>
          <w:rFonts w:cstheme="minorHAnsi"/>
        </w:rPr>
        <w:t>Association of Women Surgeons 2018-present</w:t>
      </w:r>
    </w:p>
    <w:p w14:paraId="08147A20" w14:textId="5B5F0AF1" w:rsidR="005C3C30" w:rsidRPr="0054742A" w:rsidRDefault="005C3C30" w:rsidP="005C3C30">
      <w:pPr>
        <w:rPr>
          <w:rFonts w:cstheme="minorHAnsi"/>
        </w:rPr>
      </w:pPr>
      <w:r w:rsidRPr="0054742A">
        <w:rPr>
          <w:rFonts w:cstheme="minorHAnsi"/>
        </w:rPr>
        <w:t>Fellowship Council</w:t>
      </w:r>
      <w:r w:rsidR="00F31BD0" w:rsidRPr="0054742A">
        <w:rPr>
          <w:rFonts w:cstheme="minorHAnsi"/>
        </w:rPr>
        <w:t xml:space="preserve"> 2013-present</w:t>
      </w:r>
    </w:p>
    <w:p w14:paraId="149DCE1B" w14:textId="056B16D8" w:rsidR="005C3C30" w:rsidRPr="0054742A" w:rsidRDefault="005C3C30" w:rsidP="005C3C30">
      <w:pPr>
        <w:rPr>
          <w:rFonts w:cstheme="minorHAnsi"/>
        </w:rPr>
      </w:pPr>
      <w:r w:rsidRPr="0054742A">
        <w:rPr>
          <w:rFonts w:cstheme="minorHAnsi"/>
        </w:rPr>
        <w:tab/>
        <w:t>Communications Committee 2013-present</w:t>
      </w:r>
    </w:p>
    <w:p w14:paraId="04F8A94B" w14:textId="5D3246C5" w:rsidR="005C3C30" w:rsidRPr="0054742A" w:rsidRDefault="005C3C30" w:rsidP="005C3C30">
      <w:pPr>
        <w:rPr>
          <w:rFonts w:cstheme="minorHAnsi"/>
        </w:rPr>
      </w:pPr>
      <w:r w:rsidRPr="0054742A">
        <w:rPr>
          <w:rFonts w:cstheme="minorHAnsi"/>
        </w:rPr>
        <w:tab/>
        <w:t>Accreditation Committee 2015-present</w:t>
      </w:r>
      <w:r w:rsidR="00E935AD" w:rsidRPr="0054742A">
        <w:rPr>
          <w:rFonts w:cstheme="minorHAnsi"/>
        </w:rPr>
        <w:t>, co-chair 2020-</w:t>
      </w:r>
      <w:r w:rsidR="003A6F0B">
        <w:rPr>
          <w:rFonts w:cstheme="minorHAnsi"/>
        </w:rPr>
        <w:t>2022, chair 2022-present</w:t>
      </w:r>
    </w:p>
    <w:p w14:paraId="414FF733" w14:textId="7DF5F130" w:rsidR="002B5EE3" w:rsidRPr="0054742A" w:rsidRDefault="002B5EE3" w:rsidP="005C3C30">
      <w:pPr>
        <w:rPr>
          <w:rFonts w:cstheme="minorHAnsi"/>
        </w:rPr>
      </w:pPr>
      <w:r w:rsidRPr="0054742A">
        <w:rPr>
          <w:rFonts w:cstheme="minorHAnsi"/>
        </w:rPr>
        <w:tab/>
        <w:t>Membership Committee, 2020-present</w:t>
      </w:r>
    </w:p>
    <w:p w14:paraId="15788E12" w14:textId="69B720DA" w:rsidR="00025E9F" w:rsidRDefault="00F31BD0" w:rsidP="005C3C30">
      <w:pPr>
        <w:rPr>
          <w:rFonts w:cstheme="minorHAnsi"/>
        </w:rPr>
      </w:pPr>
      <w:r w:rsidRPr="0054742A">
        <w:rPr>
          <w:rFonts w:cstheme="minorHAnsi"/>
        </w:rPr>
        <w:tab/>
      </w:r>
      <w:r w:rsidR="00A17D3E" w:rsidRPr="0054742A">
        <w:rPr>
          <w:rFonts w:cstheme="minorHAnsi"/>
        </w:rPr>
        <w:t>Finance Committee 2019-present</w:t>
      </w:r>
      <w:r w:rsidR="00025E9F">
        <w:rPr>
          <w:rFonts w:cstheme="minorHAnsi"/>
        </w:rPr>
        <w:tab/>
      </w:r>
      <w:r w:rsidR="00025E9F">
        <w:rPr>
          <w:rFonts w:cstheme="minorHAnsi"/>
        </w:rPr>
        <w:tab/>
      </w:r>
    </w:p>
    <w:p w14:paraId="53BA0E08" w14:textId="745C9A35" w:rsidR="00025E9F" w:rsidRPr="0054742A" w:rsidRDefault="00025E9F" w:rsidP="005C3C30">
      <w:pPr>
        <w:rPr>
          <w:rFonts w:cstheme="minorHAnsi"/>
        </w:rPr>
      </w:pPr>
      <w:r>
        <w:rPr>
          <w:rFonts w:cstheme="minorHAnsi"/>
        </w:rPr>
        <w:tab/>
        <w:t>Board of Directors, 2021-present</w:t>
      </w:r>
    </w:p>
    <w:p w14:paraId="528360A9" w14:textId="35A1C7EB" w:rsidR="005C3C30" w:rsidRPr="0054742A" w:rsidRDefault="005C3C30" w:rsidP="005C3C30">
      <w:pPr>
        <w:rPr>
          <w:rFonts w:cstheme="minorHAnsi"/>
        </w:rPr>
      </w:pPr>
      <w:r w:rsidRPr="0054742A">
        <w:rPr>
          <w:rFonts w:cstheme="minorHAnsi"/>
        </w:rPr>
        <w:t>Henry Harkins Surgical Society</w:t>
      </w:r>
      <w:r w:rsidR="00A17D3E" w:rsidRPr="0054742A">
        <w:rPr>
          <w:rFonts w:cstheme="minorHAnsi"/>
        </w:rPr>
        <w:t xml:space="preserve"> 2006-present</w:t>
      </w:r>
    </w:p>
    <w:p w14:paraId="15201900" w14:textId="3610E2EC" w:rsidR="005C3C30" w:rsidRPr="0054742A" w:rsidRDefault="005C3C30" w:rsidP="005C3C30">
      <w:pPr>
        <w:rPr>
          <w:rFonts w:cstheme="minorHAnsi"/>
        </w:rPr>
      </w:pPr>
      <w:r w:rsidRPr="0054742A">
        <w:rPr>
          <w:rFonts w:cstheme="minorHAnsi"/>
        </w:rPr>
        <w:t>Seattle Surgical Association</w:t>
      </w:r>
      <w:r w:rsidR="00A17D3E" w:rsidRPr="0054742A">
        <w:rPr>
          <w:rFonts w:cstheme="minorHAnsi"/>
        </w:rPr>
        <w:t xml:space="preserve"> 2006-present</w:t>
      </w:r>
    </w:p>
    <w:p w14:paraId="0B6BD42B" w14:textId="1B01A637" w:rsidR="005C3C30" w:rsidRPr="0054742A" w:rsidRDefault="005C3C30" w:rsidP="005C3C30">
      <w:pPr>
        <w:rPr>
          <w:rFonts w:cstheme="minorHAnsi"/>
        </w:rPr>
      </w:pPr>
      <w:r w:rsidRPr="0054742A">
        <w:rPr>
          <w:rFonts w:cstheme="minorHAnsi"/>
        </w:rPr>
        <w:lastRenderedPageBreak/>
        <w:t>Society of American Gastrointestinal Endoscopic Surgeons</w:t>
      </w:r>
      <w:r w:rsidR="00A17D3E" w:rsidRPr="0054742A">
        <w:rPr>
          <w:rFonts w:cstheme="minorHAnsi"/>
        </w:rPr>
        <w:t xml:space="preserve"> 2005-present</w:t>
      </w:r>
    </w:p>
    <w:p w14:paraId="2D202AF0" w14:textId="77777777" w:rsidR="00A75AA9" w:rsidRPr="0054742A" w:rsidRDefault="005C3C30" w:rsidP="00A75AA9">
      <w:pPr>
        <w:rPr>
          <w:rFonts w:cstheme="minorHAnsi"/>
        </w:rPr>
      </w:pPr>
      <w:r w:rsidRPr="0054742A">
        <w:rPr>
          <w:rFonts w:cstheme="minorHAnsi"/>
        </w:rPr>
        <w:tab/>
      </w:r>
      <w:r w:rsidR="00A75AA9" w:rsidRPr="0054742A">
        <w:rPr>
          <w:rFonts w:cstheme="minorHAnsi"/>
        </w:rPr>
        <w:t>Technology Committee 2007-2011</w:t>
      </w:r>
    </w:p>
    <w:p w14:paraId="461C0E62" w14:textId="77777777" w:rsidR="00A75AA9" w:rsidRPr="0054742A" w:rsidRDefault="00A75AA9" w:rsidP="00A75AA9">
      <w:pPr>
        <w:rPr>
          <w:rFonts w:cstheme="minorHAnsi"/>
        </w:rPr>
      </w:pPr>
      <w:r w:rsidRPr="0054742A">
        <w:rPr>
          <w:rFonts w:cstheme="minorHAnsi"/>
        </w:rPr>
        <w:tab/>
        <w:t>Resident Education Committee 2007-2010</w:t>
      </w:r>
    </w:p>
    <w:p w14:paraId="3AF6559D" w14:textId="1050824A" w:rsidR="005C3C30" w:rsidRPr="0054742A" w:rsidRDefault="005C3C30" w:rsidP="00A75AA9">
      <w:pPr>
        <w:ind w:firstLine="720"/>
        <w:rPr>
          <w:rFonts w:cstheme="minorHAnsi"/>
        </w:rPr>
      </w:pPr>
      <w:r w:rsidRPr="0054742A">
        <w:rPr>
          <w:rFonts w:cstheme="minorHAnsi"/>
        </w:rPr>
        <w:t>Guidelines Committee 2008-2011</w:t>
      </w:r>
    </w:p>
    <w:p w14:paraId="173F4DDE" w14:textId="6E1E6369" w:rsidR="005C3C30" w:rsidRPr="0054742A" w:rsidRDefault="005C3C30" w:rsidP="005C3C30">
      <w:pPr>
        <w:rPr>
          <w:rFonts w:cstheme="minorHAnsi"/>
        </w:rPr>
      </w:pPr>
      <w:r w:rsidRPr="0054742A">
        <w:rPr>
          <w:rFonts w:cstheme="minorHAnsi"/>
        </w:rPr>
        <w:tab/>
        <w:t>Flexible Endoscopy Committee 2012-2017</w:t>
      </w:r>
    </w:p>
    <w:p w14:paraId="729AEB5A" w14:textId="37ABEA53" w:rsidR="005C3C30" w:rsidRPr="0054742A" w:rsidRDefault="005C3C30" w:rsidP="005C3C30">
      <w:pPr>
        <w:rPr>
          <w:rFonts w:cstheme="minorHAnsi"/>
        </w:rPr>
      </w:pPr>
      <w:r w:rsidRPr="0054742A">
        <w:rPr>
          <w:rFonts w:cstheme="minorHAnsi"/>
        </w:rPr>
        <w:tab/>
        <w:t>Communications Committee 2012-present (co-chair 2014-</w:t>
      </w:r>
      <w:r w:rsidR="00C72FDF" w:rsidRPr="0054742A">
        <w:rPr>
          <w:rFonts w:cstheme="minorHAnsi"/>
        </w:rPr>
        <w:t>present</w:t>
      </w:r>
      <w:r w:rsidRPr="0054742A">
        <w:rPr>
          <w:rFonts w:cstheme="minorHAnsi"/>
        </w:rPr>
        <w:t>)</w:t>
      </w:r>
    </w:p>
    <w:p w14:paraId="3C43D441" w14:textId="77777777" w:rsidR="005C3C30" w:rsidRPr="0054742A" w:rsidRDefault="005C3C30" w:rsidP="005C3C30">
      <w:pPr>
        <w:rPr>
          <w:rFonts w:cstheme="minorHAnsi"/>
        </w:rPr>
      </w:pPr>
      <w:r w:rsidRPr="0054742A">
        <w:rPr>
          <w:rFonts w:cstheme="minorHAnsi"/>
        </w:rPr>
        <w:tab/>
        <w:t>Task Force on Safe Cholecystectomy 2014-2019</w:t>
      </w:r>
    </w:p>
    <w:p w14:paraId="1132A57F" w14:textId="77777777" w:rsidR="005C3C30" w:rsidRPr="0054742A" w:rsidRDefault="005C3C30" w:rsidP="005C3C30">
      <w:pPr>
        <w:rPr>
          <w:rFonts w:cstheme="minorHAnsi"/>
        </w:rPr>
      </w:pPr>
      <w:r w:rsidRPr="0054742A">
        <w:rPr>
          <w:rFonts w:cstheme="minorHAnsi"/>
        </w:rPr>
        <w:tab/>
        <w:t>SMART Enhanced Recovery After Surgery Taskforce 2016-2018</w:t>
      </w:r>
    </w:p>
    <w:p w14:paraId="5F03B17B" w14:textId="77777777" w:rsidR="005C3C30" w:rsidRPr="0054742A" w:rsidRDefault="005C3C30" w:rsidP="005C3C30">
      <w:pPr>
        <w:rPr>
          <w:rFonts w:cstheme="minorHAnsi"/>
        </w:rPr>
      </w:pPr>
      <w:r w:rsidRPr="0054742A">
        <w:rPr>
          <w:rFonts w:cstheme="minorHAnsi"/>
        </w:rPr>
        <w:tab/>
        <w:t>Foregut Task Force 2017-present</w:t>
      </w:r>
    </w:p>
    <w:p w14:paraId="2BBCAC4D" w14:textId="38D3EACF" w:rsidR="005C3C30" w:rsidRPr="0054742A" w:rsidRDefault="005C3C30" w:rsidP="005C3C30">
      <w:pPr>
        <w:rPr>
          <w:rFonts w:cstheme="minorHAnsi"/>
        </w:rPr>
      </w:pPr>
      <w:r w:rsidRPr="0054742A">
        <w:rPr>
          <w:rFonts w:cstheme="minorHAnsi"/>
        </w:rPr>
        <w:tab/>
        <w:t>Facebook Task Force 2017-</w:t>
      </w:r>
      <w:r w:rsidR="00C72FDF" w:rsidRPr="0054742A">
        <w:rPr>
          <w:rFonts w:cstheme="minorHAnsi"/>
        </w:rPr>
        <w:t>2019</w:t>
      </w:r>
      <w:r w:rsidRPr="0054742A">
        <w:rPr>
          <w:rFonts w:cstheme="minorHAnsi"/>
        </w:rPr>
        <w:t xml:space="preserve"> (co-chair </w:t>
      </w:r>
      <w:r w:rsidR="00A75AA9" w:rsidRPr="0054742A">
        <w:rPr>
          <w:rFonts w:cstheme="minorHAnsi"/>
        </w:rPr>
        <w:t>2018-</w:t>
      </w:r>
      <w:r w:rsidRPr="0054742A">
        <w:rPr>
          <w:rFonts w:cstheme="minorHAnsi"/>
        </w:rPr>
        <w:t>201</w:t>
      </w:r>
      <w:r w:rsidR="002B5EE3" w:rsidRPr="0054742A">
        <w:rPr>
          <w:rFonts w:cstheme="minorHAnsi"/>
        </w:rPr>
        <w:t>9</w:t>
      </w:r>
      <w:r w:rsidRPr="0054742A">
        <w:rPr>
          <w:rFonts w:cstheme="minorHAnsi"/>
        </w:rPr>
        <w:t>)</w:t>
      </w:r>
    </w:p>
    <w:p w14:paraId="002AE00A" w14:textId="77EC6030" w:rsidR="005C3C30" w:rsidRDefault="005C3C30" w:rsidP="005C3C30">
      <w:pPr>
        <w:rPr>
          <w:rFonts w:cstheme="minorHAnsi"/>
        </w:rPr>
      </w:pPr>
      <w:r w:rsidRPr="0054742A">
        <w:rPr>
          <w:rFonts w:cstheme="minorHAnsi"/>
        </w:rPr>
        <w:tab/>
        <w:t>Resident and Fellow Training 2019-present</w:t>
      </w:r>
    </w:p>
    <w:p w14:paraId="7DE9EBC3" w14:textId="6B7CD6A4" w:rsidR="00F1099F" w:rsidRDefault="00F1099F" w:rsidP="005C3C30">
      <w:pPr>
        <w:rPr>
          <w:rFonts w:cstheme="minorHAnsi"/>
        </w:rPr>
      </w:pPr>
      <w:r>
        <w:rPr>
          <w:rFonts w:cstheme="minorHAnsi"/>
        </w:rPr>
        <w:tab/>
        <w:t>Continuing Education Committee 2021-present</w:t>
      </w:r>
    </w:p>
    <w:p w14:paraId="423319E2" w14:textId="6DCCE406" w:rsidR="00516491" w:rsidRDefault="00516491" w:rsidP="005C3C30">
      <w:pPr>
        <w:rPr>
          <w:rFonts w:cstheme="minorHAnsi"/>
        </w:rPr>
      </w:pPr>
      <w:r>
        <w:rPr>
          <w:rFonts w:cstheme="minorHAnsi"/>
        </w:rPr>
        <w:tab/>
        <w:t xml:space="preserve">Board of </w:t>
      </w:r>
      <w:r w:rsidR="00EF2812">
        <w:rPr>
          <w:rFonts w:cstheme="minorHAnsi"/>
        </w:rPr>
        <w:t>Governors</w:t>
      </w:r>
      <w:r>
        <w:rPr>
          <w:rFonts w:cstheme="minorHAnsi"/>
        </w:rPr>
        <w:t xml:space="preserve"> 2020-present</w:t>
      </w:r>
    </w:p>
    <w:p w14:paraId="6854B270" w14:textId="0B976EA3" w:rsidR="00FD6B68" w:rsidRDefault="00FD6B68" w:rsidP="005C3C30">
      <w:pPr>
        <w:rPr>
          <w:rFonts w:cstheme="minorHAnsi"/>
        </w:rPr>
      </w:pPr>
      <w:r>
        <w:rPr>
          <w:rFonts w:cstheme="minorHAnsi"/>
        </w:rPr>
        <w:t>Society of Surgical Ergonomics 2020-present</w:t>
      </w:r>
    </w:p>
    <w:p w14:paraId="4B7C2347" w14:textId="63B24CC4" w:rsidR="00FD6B68" w:rsidRDefault="00FD6B68" w:rsidP="005C3C30">
      <w:pPr>
        <w:rPr>
          <w:rFonts w:cstheme="minorHAnsi"/>
        </w:rPr>
      </w:pPr>
      <w:r>
        <w:rPr>
          <w:rFonts w:cstheme="minorHAnsi"/>
        </w:rPr>
        <w:tab/>
        <w:t>Founding member</w:t>
      </w:r>
    </w:p>
    <w:p w14:paraId="4A37DC9C" w14:textId="7440CE1C" w:rsidR="00FD6B68" w:rsidRDefault="00FD6B68" w:rsidP="005C3C30">
      <w:pPr>
        <w:rPr>
          <w:rFonts w:cstheme="minorHAnsi"/>
        </w:rPr>
      </w:pPr>
      <w:r>
        <w:rPr>
          <w:rFonts w:cstheme="minorHAnsi"/>
        </w:rPr>
        <w:tab/>
        <w:t>Board of Directors 2020-present</w:t>
      </w:r>
    </w:p>
    <w:p w14:paraId="752FF6C3" w14:textId="6C56C414" w:rsidR="00FD6B68" w:rsidRDefault="00FD6B68" w:rsidP="005C3C30">
      <w:pPr>
        <w:rPr>
          <w:rFonts w:cstheme="minorHAnsi"/>
        </w:rPr>
      </w:pPr>
      <w:r>
        <w:rPr>
          <w:rFonts w:cstheme="minorHAnsi"/>
        </w:rPr>
        <w:tab/>
        <w:t>Program Committee 2020-present</w:t>
      </w:r>
    </w:p>
    <w:p w14:paraId="57AD3078" w14:textId="668295EE" w:rsidR="00FD6B68" w:rsidRPr="0054742A" w:rsidRDefault="00FD6B68" w:rsidP="005C3C30">
      <w:pPr>
        <w:rPr>
          <w:rFonts w:cstheme="minorHAnsi"/>
        </w:rPr>
      </w:pPr>
      <w:r>
        <w:rPr>
          <w:rFonts w:cstheme="minorHAnsi"/>
        </w:rPr>
        <w:tab/>
        <w:t>DEI Committee 2020-present</w:t>
      </w:r>
      <w:r w:rsidR="000F5209">
        <w:rPr>
          <w:rFonts w:cstheme="minorHAnsi"/>
        </w:rPr>
        <w:t xml:space="preserve">, </w:t>
      </w:r>
      <w:r>
        <w:rPr>
          <w:rFonts w:cstheme="minorHAnsi"/>
        </w:rPr>
        <w:t>co-chair 2020-present</w:t>
      </w:r>
    </w:p>
    <w:p w14:paraId="785ED684" w14:textId="2968F472" w:rsidR="005C3C30" w:rsidRPr="0054742A" w:rsidRDefault="005C3C30" w:rsidP="005C3C30">
      <w:pPr>
        <w:rPr>
          <w:rFonts w:cstheme="minorHAnsi"/>
        </w:rPr>
      </w:pPr>
      <w:r w:rsidRPr="0054742A">
        <w:rPr>
          <w:rFonts w:cstheme="minorHAnsi"/>
        </w:rPr>
        <w:t>Washington State Chapter, ACS</w:t>
      </w:r>
      <w:r w:rsidR="00A75AA9" w:rsidRPr="0054742A">
        <w:rPr>
          <w:rFonts w:cstheme="minorHAnsi"/>
        </w:rPr>
        <w:t xml:space="preserve"> 2006-present</w:t>
      </w:r>
    </w:p>
    <w:p w14:paraId="5B979E1B" w14:textId="77777777" w:rsidR="005C3C30" w:rsidRPr="0054742A" w:rsidRDefault="005C3C30" w:rsidP="005C3C30">
      <w:pPr>
        <w:rPr>
          <w:rFonts w:cstheme="minorHAnsi"/>
        </w:rPr>
      </w:pPr>
    </w:p>
    <w:p w14:paraId="5CC25214" w14:textId="6A53E33F" w:rsidR="00A054CB" w:rsidRPr="0054742A" w:rsidRDefault="00EE1372" w:rsidP="00535D69">
      <w:pPr>
        <w:rPr>
          <w:rFonts w:cstheme="minorHAnsi"/>
        </w:rPr>
      </w:pPr>
      <w:r w:rsidRPr="0054742A">
        <w:rPr>
          <w:rFonts w:cstheme="minorHAnsi"/>
          <w:b/>
          <w:bCs/>
        </w:rPr>
        <w:t xml:space="preserve">12. </w:t>
      </w:r>
      <w:r w:rsidR="00A054CB" w:rsidRPr="0054742A">
        <w:rPr>
          <w:rFonts w:cstheme="minorHAnsi"/>
          <w:b/>
          <w:bCs/>
        </w:rPr>
        <w:t xml:space="preserve">Teaching Responsibilities: </w:t>
      </w:r>
    </w:p>
    <w:p w14:paraId="34976258" w14:textId="32AD7837" w:rsidR="003C78D2" w:rsidRPr="0054742A" w:rsidRDefault="003C78D2" w:rsidP="00535D69">
      <w:pPr>
        <w:rPr>
          <w:rFonts w:cstheme="minorHAnsi"/>
        </w:rPr>
      </w:pPr>
    </w:p>
    <w:p w14:paraId="6560190A" w14:textId="3977B37C" w:rsidR="008F7616" w:rsidRPr="0054742A" w:rsidRDefault="008F7616" w:rsidP="00535D69">
      <w:pPr>
        <w:rPr>
          <w:rFonts w:cstheme="minorHAnsi"/>
        </w:rPr>
      </w:pPr>
      <w:r w:rsidRPr="0054742A">
        <w:rPr>
          <w:rFonts w:cstheme="minorHAnsi"/>
        </w:rPr>
        <w:t>Director for Technical Skills Education, General Surgery Residency, University of Washington</w:t>
      </w:r>
      <w:r w:rsidR="002268E3" w:rsidRPr="0054742A">
        <w:rPr>
          <w:rFonts w:cstheme="minorHAnsi"/>
        </w:rPr>
        <w:t>, Seattle WA</w:t>
      </w:r>
    </w:p>
    <w:p w14:paraId="5F85156D" w14:textId="241C6394" w:rsidR="0083651B" w:rsidRPr="0054742A" w:rsidRDefault="0083651B" w:rsidP="00C96F6C">
      <w:pPr>
        <w:ind w:left="720"/>
        <w:rPr>
          <w:rFonts w:cstheme="minorHAnsi"/>
        </w:rPr>
      </w:pPr>
      <w:r w:rsidRPr="0054742A">
        <w:rPr>
          <w:rFonts w:cstheme="minorHAnsi"/>
        </w:rPr>
        <w:t>Develop</w:t>
      </w:r>
      <w:r w:rsidR="0012221C" w:rsidRPr="0054742A">
        <w:rPr>
          <w:rFonts w:cstheme="minorHAnsi"/>
        </w:rPr>
        <w:t>ed</w:t>
      </w:r>
      <w:r w:rsidRPr="0054742A">
        <w:rPr>
          <w:rFonts w:cstheme="minorHAnsi"/>
        </w:rPr>
        <w:t xml:space="preserve"> and annually revise technical and professional skills curriculum for general surgery residents, including &gt;50 discrete courses for R1-R5 levels. Coordinate and organize skills education including: </w:t>
      </w:r>
    </w:p>
    <w:p w14:paraId="6905FCA1" w14:textId="77777777" w:rsidR="0083651B" w:rsidRPr="0054742A" w:rsidRDefault="0083651B" w:rsidP="0083651B">
      <w:pPr>
        <w:pStyle w:val="ListParagraph"/>
        <w:numPr>
          <w:ilvl w:val="0"/>
          <w:numId w:val="8"/>
        </w:numPr>
        <w:rPr>
          <w:rFonts w:cstheme="minorHAnsi"/>
        </w:rPr>
      </w:pPr>
      <w:r w:rsidRPr="0054742A">
        <w:rPr>
          <w:rFonts w:cstheme="minorHAnsi"/>
        </w:rPr>
        <w:t>EVATS rotation (Emergency Service Coverage, Vacation, Academic Project/ACGME competencies, Technical Skills)</w:t>
      </w:r>
    </w:p>
    <w:p w14:paraId="46A16DD9" w14:textId="4561496B" w:rsidR="0083651B" w:rsidRPr="0054742A" w:rsidRDefault="000669AE" w:rsidP="0083651B">
      <w:pPr>
        <w:pStyle w:val="ListParagraph"/>
        <w:numPr>
          <w:ilvl w:val="0"/>
          <w:numId w:val="8"/>
        </w:numPr>
        <w:rPr>
          <w:rFonts w:cstheme="minorHAnsi"/>
        </w:rPr>
      </w:pPr>
      <w:r w:rsidRPr="0054742A">
        <w:rPr>
          <w:rFonts w:cstheme="minorHAnsi"/>
        </w:rPr>
        <w:t xml:space="preserve">Annual </w:t>
      </w:r>
      <w:r w:rsidR="0083651B" w:rsidRPr="0054742A">
        <w:rPr>
          <w:rFonts w:cstheme="minorHAnsi"/>
        </w:rPr>
        <w:t>Technical skills portfolios</w:t>
      </w:r>
    </w:p>
    <w:p w14:paraId="3A8C3E11" w14:textId="5095E341" w:rsidR="002268E3" w:rsidRPr="0054742A" w:rsidRDefault="00D97433" w:rsidP="0083651B">
      <w:pPr>
        <w:pStyle w:val="ListParagraph"/>
        <w:numPr>
          <w:ilvl w:val="0"/>
          <w:numId w:val="8"/>
        </w:numPr>
        <w:rPr>
          <w:rFonts w:cstheme="minorHAnsi"/>
        </w:rPr>
      </w:pPr>
      <w:r w:rsidRPr="0054742A">
        <w:rPr>
          <w:rFonts w:cstheme="minorHAnsi"/>
        </w:rPr>
        <w:t>De</w:t>
      </w:r>
      <w:r w:rsidR="00FD47B1" w:rsidRPr="0054742A">
        <w:rPr>
          <w:rFonts w:cstheme="minorHAnsi"/>
        </w:rPr>
        <w:t xml:space="preserve">velop curricula, direct and </w:t>
      </w:r>
      <w:r w:rsidRPr="0054742A">
        <w:rPr>
          <w:rFonts w:cstheme="minorHAnsi"/>
        </w:rPr>
        <w:t xml:space="preserve">implement </w:t>
      </w:r>
      <w:r w:rsidR="00FD47B1" w:rsidRPr="0054742A">
        <w:rPr>
          <w:rFonts w:cstheme="minorHAnsi"/>
        </w:rPr>
        <w:t xml:space="preserve">numerous </w:t>
      </w:r>
      <w:proofErr w:type="gramStart"/>
      <w:r w:rsidR="000669AE" w:rsidRPr="0054742A">
        <w:rPr>
          <w:rFonts w:cstheme="minorHAnsi"/>
        </w:rPr>
        <w:t>simulation</w:t>
      </w:r>
      <w:proofErr w:type="gramEnd"/>
      <w:r w:rsidR="000669AE" w:rsidRPr="0054742A">
        <w:rPr>
          <w:rFonts w:cstheme="minorHAnsi"/>
        </w:rPr>
        <w:t xml:space="preserve">, animal lab, and cadaver </w:t>
      </w:r>
      <w:r w:rsidR="00FD47B1" w:rsidRPr="0054742A">
        <w:rPr>
          <w:rFonts w:cstheme="minorHAnsi"/>
        </w:rPr>
        <w:t xml:space="preserve">courses annually including Surgical Boot Camp, Basic </w:t>
      </w:r>
      <w:r w:rsidR="00AE4718" w:rsidRPr="0054742A">
        <w:rPr>
          <w:rFonts w:cstheme="minorHAnsi"/>
        </w:rPr>
        <w:t xml:space="preserve">Open </w:t>
      </w:r>
      <w:r w:rsidR="00FD47B1" w:rsidRPr="0054742A">
        <w:rPr>
          <w:rFonts w:cstheme="minorHAnsi"/>
        </w:rPr>
        <w:t xml:space="preserve">Surgical Skills, </w:t>
      </w:r>
      <w:r w:rsidR="00AE4718" w:rsidRPr="0054742A">
        <w:rPr>
          <w:rFonts w:cstheme="minorHAnsi"/>
        </w:rPr>
        <w:t>Basic Laparoscopic Skills, Laparoscopic Cholecystectomy, Hernia Repair, Bowel anastomosis,</w:t>
      </w:r>
      <w:r w:rsidR="0029664F" w:rsidRPr="0054742A">
        <w:rPr>
          <w:rFonts w:cstheme="minorHAnsi"/>
        </w:rPr>
        <w:t xml:space="preserve"> and Endoscopic Skills. </w:t>
      </w:r>
    </w:p>
    <w:p w14:paraId="213C2023" w14:textId="1FD3D62D" w:rsidR="003C0C6A" w:rsidRPr="0054742A" w:rsidRDefault="003C0C6A" w:rsidP="003C0C6A">
      <w:pPr>
        <w:rPr>
          <w:rFonts w:cstheme="minorHAnsi"/>
        </w:rPr>
      </w:pPr>
    </w:p>
    <w:p w14:paraId="7516023D" w14:textId="77777777" w:rsidR="003879D5" w:rsidRPr="0054742A" w:rsidRDefault="003C0C6A" w:rsidP="003879D5">
      <w:pPr>
        <w:tabs>
          <w:tab w:val="left" w:pos="7920"/>
        </w:tabs>
        <w:rPr>
          <w:rFonts w:cstheme="minorHAnsi"/>
          <w:color w:val="000000" w:themeColor="text1"/>
        </w:rPr>
      </w:pPr>
      <w:r w:rsidRPr="0054742A">
        <w:rPr>
          <w:rFonts w:cstheme="minorHAnsi"/>
          <w:color w:val="000000" w:themeColor="text1"/>
        </w:rPr>
        <w:t xml:space="preserve">WWAMI Institute for Simulation in Healthcare (formerly Institute for Simulation and Interprofessional Studies), University of Washington </w:t>
      </w:r>
    </w:p>
    <w:p w14:paraId="730AC2E0" w14:textId="10C1CCEC" w:rsidR="003C0C6A" w:rsidRPr="0054742A" w:rsidRDefault="00752081" w:rsidP="003879D5">
      <w:pPr>
        <w:pStyle w:val="ListParagraph"/>
        <w:tabs>
          <w:tab w:val="left" w:pos="720"/>
          <w:tab w:val="left" w:pos="7920"/>
        </w:tabs>
        <w:ind w:right="2160"/>
        <w:rPr>
          <w:rFonts w:cstheme="minorHAnsi"/>
          <w:color w:val="000000" w:themeColor="text1"/>
        </w:rPr>
      </w:pPr>
      <w:r w:rsidRPr="0054742A">
        <w:rPr>
          <w:rFonts w:cstheme="minorHAnsi"/>
          <w:color w:val="000000" w:themeColor="text1"/>
        </w:rPr>
        <w:t>Integral faculty of WISH</w:t>
      </w:r>
      <w:r w:rsidR="00A3158F" w:rsidRPr="0054742A">
        <w:rPr>
          <w:rFonts w:cstheme="minorHAnsi"/>
          <w:color w:val="000000" w:themeColor="text1"/>
        </w:rPr>
        <w:t>, including development of numerous curricula used across departments.</w:t>
      </w:r>
    </w:p>
    <w:p w14:paraId="329E0622" w14:textId="48B94901" w:rsidR="003C0C6A" w:rsidRPr="0054742A" w:rsidRDefault="00A3158F" w:rsidP="00A3158F">
      <w:pPr>
        <w:pStyle w:val="ListParagraph"/>
        <w:numPr>
          <w:ilvl w:val="0"/>
          <w:numId w:val="28"/>
        </w:numPr>
        <w:tabs>
          <w:tab w:val="left" w:pos="720"/>
          <w:tab w:val="left" w:pos="7920"/>
        </w:tabs>
        <w:ind w:left="1080" w:right="2160"/>
        <w:rPr>
          <w:rFonts w:cstheme="minorHAnsi"/>
          <w:color w:val="000000"/>
        </w:rPr>
      </w:pPr>
      <w:r w:rsidRPr="0054742A">
        <w:rPr>
          <w:rFonts w:cstheme="minorHAnsi"/>
          <w:color w:val="000000"/>
        </w:rPr>
        <w:t>L</w:t>
      </w:r>
      <w:r w:rsidR="003C0C6A" w:rsidRPr="0054742A">
        <w:rPr>
          <w:rFonts w:cstheme="minorHAnsi"/>
          <w:color w:val="000000"/>
        </w:rPr>
        <w:t xml:space="preserve">ed curriculum development and validation of curriculum </w:t>
      </w:r>
      <w:r w:rsidRPr="0054742A">
        <w:rPr>
          <w:rFonts w:cstheme="minorHAnsi"/>
          <w:color w:val="000000"/>
        </w:rPr>
        <w:t>for C</w:t>
      </w:r>
      <w:r w:rsidR="003C0C6A" w:rsidRPr="0054742A">
        <w:rPr>
          <w:rFonts w:cstheme="minorHAnsi"/>
          <w:color w:val="000000"/>
        </w:rPr>
        <w:t>VC placement including online didactic and mannequin-based simulation</w:t>
      </w:r>
      <w:r w:rsidRPr="0054742A">
        <w:rPr>
          <w:rFonts w:cstheme="minorHAnsi"/>
          <w:color w:val="000000"/>
        </w:rPr>
        <w:t xml:space="preserve">. </w:t>
      </w:r>
      <w:r w:rsidR="003C0C6A" w:rsidRPr="0054742A">
        <w:rPr>
          <w:rFonts w:cstheme="minorHAnsi"/>
          <w:color w:val="000000"/>
        </w:rPr>
        <w:t>Training mandated for certification of all residents and faculty at the University of Washington</w:t>
      </w:r>
      <w:r w:rsidRPr="0054742A">
        <w:rPr>
          <w:rFonts w:cstheme="minorHAnsi"/>
          <w:color w:val="000000"/>
        </w:rPr>
        <w:t xml:space="preserve">. </w:t>
      </w:r>
      <w:r w:rsidR="003C0C6A" w:rsidRPr="0054742A">
        <w:rPr>
          <w:rFonts w:cstheme="minorHAnsi"/>
          <w:color w:val="000000"/>
        </w:rPr>
        <w:t>&gt;</w:t>
      </w:r>
      <w:r w:rsidRPr="0054742A">
        <w:rPr>
          <w:rFonts w:cstheme="minorHAnsi"/>
          <w:color w:val="000000"/>
        </w:rPr>
        <w:t>20</w:t>
      </w:r>
      <w:r w:rsidR="003C0C6A" w:rsidRPr="0054742A">
        <w:rPr>
          <w:rFonts w:cstheme="minorHAnsi"/>
          <w:color w:val="000000"/>
        </w:rPr>
        <w:t>00 physicians and nurses trained with &gt;80% reduction in CVC complications</w:t>
      </w:r>
      <w:r w:rsidRPr="0054742A">
        <w:rPr>
          <w:rFonts w:cstheme="minorHAnsi"/>
          <w:color w:val="000000"/>
        </w:rPr>
        <w:t>.</w:t>
      </w:r>
    </w:p>
    <w:p w14:paraId="212468D8" w14:textId="23A99F71" w:rsidR="00A3158F" w:rsidRPr="0054742A" w:rsidRDefault="00A3158F" w:rsidP="00A3158F">
      <w:pPr>
        <w:pStyle w:val="ListParagraph"/>
        <w:numPr>
          <w:ilvl w:val="0"/>
          <w:numId w:val="28"/>
        </w:numPr>
        <w:tabs>
          <w:tab w:val="left" w:pos="720"/>
          <w:tab w:val="left" w:pos="7920"/>
        </w:tabs>
        <w:ind w:left="1080" w:right="2160"/>
        <w:rPr>
          <w:rFonts w:cstheme="minorHAnsi"/>
          <w:color w:val="000000"/>
        </w:rPr>
      </w:pPr>
      <w:r w:rsidRPr="0054742A">
        <w:rPr>
          <w:rFonts w:cstheme="minorHAnsi"/>
          <w:color w:val="000000"/>
        </w:rPr>
        <w:lastRenderedPageBreak/>
        <w:t xml:space="preserve">Basic Skills technical curriculum adapted for use by OB/Gyn, Dermatology, </w:t>
      </w:r>
      <w:r w:rsidR="00E16AE3" w:rsidRPr="0054742A">
        <w:rPr>
          <w:rFonts w:cstheme="minorHAnsi"/>
          <w:color w:val="000000"/>
        </w:rPr>
        <w:t xml:space="preserve">and Medical Student training at UW and at several other institutions nationally and internationally. Videos </w:t>
      </w:r>
      <w:r w:rsidR="00380BC8" w:rsidRPr="0054742A">
        <w:rPr>
          <w:rFonts w:cstheme="minorHAnsi"/>
          <w:color w:val="000000"/>
        </w:rPr>
        <w:t xml:space="preserve">of this curriculum have been viewed more than </w:t>
      </w:r>
      <w:r w:rsidR="00D0490C" w:rsidRPr="0054742A">
        <w:rPr>
          <w:rFonts w:cstheme="minorHAnsi"/>
          <w:color w:val="000000"/>
        </w:rPr>
        <w:t>1.5</w:t>
      </w:r>
      <w:r w:rsidR="00380BC8" w:rsidRPr="0054742A">
        <w:rPr>
          <w:rFonts w:cstheme="minorHAnsi"/>
          <w:color w:val="000000"/>
        </w:rPr>
        <w:t xml:space="preserve"> million times on YouTube.</w:t>
      </w:r>
    </w:p>
    <w:p w14:paraId="1CCC5285" w14:textId="543569AD" w:rsidR="003C0C6A" w:rsidRPr="0054742A" w:rsidRDefault="003C0C6A" w:rsidP="003C0C6A">
      <w:pPr>
        <w:rPr>
          <w:rFonts w:cstheme="minorHAnsi"/>
        </w:rPr>
      </w:pPr>
    </w:p>
    <w:p w14:paraId="1EBD8D93" w14:textId="77777777" w:rsidR="009D0118" w:rsidRPr="0054742A" w:rsidRDefault="009D0118" w:rsidP="009D0118">
      <w:pPr>
        <w:keepNext/>
        <w:keepLines/>
        <w:tabs>
          <w:tab w:val="left" w:pos="360"/>
          <w:tab w:val="left" w:pos="720"/>
          <w:tab w:val="left" w:pos="7920"/>
        </w:tabs>
        <w:rPr>
          <w:rFonts w:cstheme="minorHAnsi"/>
          <w:color w:val="000000"/>
        </w:rPr>
      </w:pPr>
      <w:r w:rsidRPr="0054742A">
        <w:rPr>
          <w:rFonts w:cstheme="minorHAnsi"/>
          <w:color w:val="000000"/>
        </w:rPr>
        <w:t>Center for Videoendoscopic Surgery, University of Washington</w:t>
      </w:r>
    </w:p>
    <w:p w14:paraId="2023F6BE" w14:textId="5C5B72EA" w:rsidR="009D0118" w:rsidRPr="0054742A" w:rsidRDefault="009D0118" w:rsidP="00C96F6C">
      <w:pPr>
        <w:ind w:left="720"/>
        <w:rPr>
          <w:rFonts w:cstheme="minorHAnsi"/>
        </w:rPr>
      </w:pPr>
      <w:r w:rsidRPr="0054742A">
        <w:rPr>
          <w:rFonts w:cstheme="minorHAnsi"/>
        </w:rPr>
        <w:t>Develop</w:t>
      </w:r>
      <w:r w:rsidR="00C96F6C" w:rsidRPr="0054742A">
        <w:rPr>
          <w:rFonts w:cstheme="minorHAnsi"/>
        </w:rPr>
        <w:t>ed</w:t>
      </w:r>
      <w:r w:rsidRPr="0054742A">
        <w:rPr>
          <w:rFonts w:cstheme="minorHAnsi"/>
        </w:rPr>
        <w:t xml:space="preserve"> and implement</w:t>
      </w:r>
      <w:r w:rsidR="00C96F6C" w:rsidRPr="0054742A">
        <w:rPr>
          <w:rFonts w:cstheme="minorHAnsi"/>
        </w:rPr>
        <w:t>ed</w:t>
      </w:r>
      <w:r w:rsidRPr="0054742A">
        <w:rPr>
          <w:rFonts w:cstheme="minorHAnsi"/>
        </w:rPr>
        <w:t xml:space="preserve"> numerous animal and cadaver lab course for community physicians including </w:t>
      </w:r>
      <w:r w:rsidR="00362CB7" w:rsidRPr="0054742A">
        <w:rPr>
          <w:rFonts w:cstheme="minorHAnsi"/>
        </w:rPr>
        <w:t xml:space="preserve">laparoscopic inguinal hernia, laparoscopic incisional hernia, </w:t>
      </w:r>
      <w:r w:rsidR="00703A22" w:rsidRPr="0054742A">
        <w:rPr>
          <w:rFonts w:cstheme="minorHAnsi"/>
        </w:rPr>
        <w:t xml:space="preserve">and </w:t>
      </w:r>
      <w:r w:rsidR="00362CB7" w:rsidRPr="0054742A">
        <w:rPr>
          <w:rFonts w:cstheme="minorHAnsi"/>
        </w:rPr>
        <w:t>single incision laparoscopy</w:t>
      </w:r>
    </w:p>
    <w:p w14:paraId="42013466" w14:textId="2F41C819" w:rsidR="00786BDD" w:rsidRPr="0054742A" w:rsidRDefault="00786BDD" w:rsidP="00535D69">
      <w:pPr>
        <w:rPr>
          <w:rFonts w:cstheme="minorHAnsi"/>
        </w:rPr>
      </w:pPr>
    </w:p>
    <w:p w14:paraId="09A62341" w14:textId="007D484D" w:rsidR="009F544A" w:rsidRPr="0054742A" w:rsidRDefault="009F544A" w:rsidP="00535D69">
      <w:pPr>
        <w:rPr>
          <w:rFonts w:cstheme="minorHAnsi"/>
        </w:rPr>
      </w:pPr>
      <w:r w:rsidRPr="0054742A">
        <w:rPr>
          <w:rFonts w:cstheme="minorHAnsi"/>
        </w:rPr>
        <w:t>Teaching Committees:</w:t>
      </w:r>
    </w:p>
    <w:p w14:paraId="2496BD6B" w14:textId="77777777" w:rsidR="009F544A" w:rsidRPr="0054742A" w:rsidRDefault="009F544A" w:rsidP="009F544A">
      <w:pPr>
        <w:tabs>
          <w:tab w:val="left" w:pos="360"/>
          <w:tab w:val="left" w:pos="7920"/>
        </w:tabs>
        <w:jc w:val="both"/>
        <w:rPr>
          <w:rFonts w:cstheme="minorHAnsi"/>
          <w:color w:val="000000"/>
        </w:rPr>
      </w:pPr>
      <w:r w:rsidRPr="0054742A">
        <w:rPr>
          <w:rFonts w:cstheme="minorHAnsi"/>
          <w:color w:val="000000"/>
        </w:rPr>
        <w:t>University of Washington, Department of Surgery</w:t>
      </w:r>
    </w:p>
    <w:p w14:paraId="45ED75C2" w14:textId="77777777" w:rsidR="009F544A" w:rsidRPr="0054742A" w:rsidRDefault="009F544A" w:rsidP="009F544A">
      <w:pPr>
        <w:tabs>
          <w:tab w:val="left" w:pos="360"/>
          <w:tab w:val="left" w:pos="7920"/>
        </w:tabs>
        <w:jc w:val="both"/>
        <w:rPr>
          <w:rFonts w:cstheme="minorHAnsi"/>
          <w:color w:val="000000"/>
        </w:rPr>
      </w:pPr>
      <w:r w:rsidRPr="0054742A">
        <w:rPr>
          <w:rFonts w:cstheme="minorHAnsi"/>
          <w:color w:val="000000"/>
        </w:rPr>
        <w:tab/>
        <w:t>Resident Education Committee 2006-2012</w:t>
      </w:r>
    </w:p>
    <w:p w14:paraId="41CB5CAF" w14:textId="77777777" w:rsidR="009F544A" w:rsidRPr="0054742A" w:rsidRDefault="009F544A" w:rsidP="009F544A">
      <w:pPr>
        <w:tabs>
          <w:tab w:val="left" w:pos="360"/>
          <w:tab w:val="left" w:pos="7920"/>
        </w:tabs>
        <w:jc w:val="both"/>
        <w:rPr>
          <w:rFonts w:cstheme="minorHAnsi"/>
          <w:color w:val="000000"/>
        </w:rPr>
      </w:pPr>
      <w:r w:rsidRPr="0054742A">
        <w:rPr>
          <w:rFonts w:cstheme="minorHAnsi"/>
          <w:color w:val="000000"/>
        </w:rPr>
        <w:tab/>
        <w:t>Education Committee 2012-present</w:t>
      </w:r>
    </w:p>
    <w:p w14:paraId="614B660C" w14:textId="77777777" w:rsidR="009F544A" w:rsidRPr="0054742A" w:rsidRDefault="009F544A" w:rsidP="00535D69">
      <w:pPr>
        <w:rPr>
          <w:rFonts w:cstheme="minorHAnsi"/>
        </w:rPr>
      </w:pPr>
    </w:p>
    <w:p w14:paraId="2633550F" w14:textId="6E436FE7" w:rsidR="00786BDD" w:rsidRPr="0054742A" w:rsidRDefault="00786BDD" w:rsidP="00535D69">
      <w:pPr>
        <w:rPr>
          <w:rFonts w:cstheme="minorHAnsi"/>
        </w:rPr>
      </w:pPr>
      <w:r w:rsidRPr="0054742A">
        <w:rPr>
          <w:rFonts w:cstheme="minorHAnsi"/>
        </w:rPr>
        <w:t>Trainees last 5 years</w:t>
      </w:r>
      <w:r w:rsidR="00C34560" w:rsidRPr="0054742A">
        <w:rPr>
          <w:rFonts w:cstheme="minorHAnsi"/>
        </w:rPr>
        <w:t xml:space="preserve"> (primary mentor)</w:t>
      </w:r>
      <w:r w:rsidRPr="0054742A">
        <w:rPr>
          <w:rFonts w:cstheme="minorHAnsi"/>
        </w:rPr>
        <w:t>:</w:t>
      </w:r>
    </w:p>
    <w:p w14:paraId="386C5CE5" w14:textId="303482BA" w:rsidR="00C34560" w:rsidRPr="0054742A" w:rsidRDefault="00C34560" w:rsidP="00C34560">
      <w:pPr>
        <w:rPr>
          <w:rFonts w:cstheme="minorHAnsi"/>
        </w:rPr>
      </w:pPr>
    </w:p>
    <w:p w14:paraId="6987E2A0" w14:textId="5B281B77" w:rsidR="00C34560" w:rsidRPr="0054742A" w:rsidRDefault="009A370C" w:rsidP="00C34560">
      <w:pPr>
        <w:rPr>
          <w:rFonts w:cstheme="minorHAnsi"/>
        </w:rPr>
      </w:pPr>
      <w:r w:rsidRPr="0054742A">
        <w:rPr>
          <w:rFonts w:cstheme="minorHAnsi"/>
        </w:rPr>
        <w:t>Dustin Cummings MD</w:t>
      </w:r>
      <w:r w:rsidR="0015349E" w:rsidRPr="0054742A">
        <w:rPr>
          <w:rFonts w:cstheme="minorHAnsi"/>
        </w:rPr>
        <w:t xml:space="preserve"> MPH</w:t>
      </w:r>
    </w:p>
    <w:p w14:paraId="04E0541D" w14:textId="77777777" w:rsidR="009A370C" w:rsidRPr="0054742A" w:rsidRDefault="009A370C" w:rsidP="009A370C">
      <w:pPr>
        <w:rPr>
          <w:rFonts w:cstheme="minorHAnsi"/>
        </w:rPr>
      </w:pPr>
      <w:r w:rsidRPr="0054742A">
        <w:rPr>
          <w:rFonts w:cstheme="minorHAnsi"/>
        </w:rPr>
        <w:t xml:space="preserve">Advanced GI MIS/Bariatrics Fellow, Center for VideoEndoscopic Surgery </w:t>
      </w:r>
    </w:p>
    <w:p w14:paraId="2D077E08" w14:textId="572C129C" w:rsidR="009A370C" w:rsidRPr="0054742A" w:rsidRDefault="009A370C" w:rsidP="009A370C">
      <w:pPr>
        <w:rPr>
          <w:rFonts w:cstheme="minorHAnsi"/>
        </w:rPr>
      </w:pPr>
      <w:r w:rsidRPr="0054742A">
        <w:rPr>
          <w:rFonts w:cstheme="minorHAnsi"/>
        </w:rPr>
        <w:t>Dates of Training:  8/2017-7/2018</w:t>
      </w:r>
    </w:p>
    <w:p w14:paraId="362266E0" w14:textId="343EAD09" w:rsidR="009A370C" w:rsidRPr="0054742A" w:rsidRDefault="009A370C" w:rsidP="00C34560">
      <w:pPr>
        <w:rPr>
          <w:rFonts w:cstheme="minorHAnsi"/>
        </w:rPr>
      </w:pPr>
      <w:r w:rsidRPr="0054742A">
        <w:rPr>
          <w:rFonts w:cstheme="minorHAnsi"/>
        </w:rPr>
        <w:t xml:space="preserve">Current Position: </w:t>
      </w:r>
      <w:r w:rsidR="0015349E" w:rsidRPr="0054742A">
        <w:rPr>
          <w:rFonts w:cstheme="minorHAnsi"/>
        </w:rPr>
        <w:t xml:space="preserve">Assistant Professor of Surgery, Rutgers </w:t>
      </w:r>
      <w:r w:rsidR="00455025" w:rsidRPr="0054742A">
        <w:rPr>
          <w:rFonts w:cstheme="minorHAnsi"/>
        </w:rPr>
        <w:t>Medical School</w:t>
      </w:r>
    </w:p>
    <w:p w14:paraId="2B461CDA" w14:textId="6380F8A0" w:rsidR="00C34560" w:rsidRPr="0054742A" w:rsidRDefault="00C34560" w:rsidP="00535D69">
      <w:pPr>
        <w:rPr>
          <w:rFonts w:cstheme="minorHAnsi"/>
        </w:rPr>
      </w:pPr>
    </w:p>
    <w:p w14:paraId="65CF0177" w14:textId="7D6330CD" w:rsidR="00455025" w:rsidRPr="0054742A" w:rsidRDefault="00455025" w:rsidP="00535D69">
      <w:pPr>
        <w:rPr>
          <w:rFonts w:cstheme="minorHAnsi"/>
        </w:rPr>
      </w:pPr>
      <w:r w:rsidRPr="0054742A">
        <w:rPr>
          <w:rFonts w:cstheme="minorHAnsi"/>
        </w:rPr>
        <w:t>Grace Lopez MD</w:t>
      </w:r>
    </w:p>
    <w:p w14:paraId="26E30E2C" w14:textId="77777777" w:rsidR="00455025" w:rsidRPr="0054742A" w:rsidRDefault="00455025" w:rsidP="00455025">
      <w:pPr>
        <w:rPr>
          <w:rFonts w:cstheme="minorHAnsi"/>
        </w:rPr>
      </w:pPr>
      <w:r w:rsidRPr="0054742A">
        <w:rPr>
          <w:rFonts w:cstheme="minorHAnsi"/>
        </w:rPr>
        <w:t xml:space="preserve">Advanced GI MIS/Bariatrics Fellow, Center for VideoEndoscopic Surgery </w:t>
      </w:r>
    </w:p>
    <w:p w14:paraId="6FA3728B" w14:textId="77777777" w:rsidR="00455025" w:rsidRPr="0054742A" w:rsidRDefault="00455025" w:rsidP="00455025">
      <w:pPr>
        <w:rPr>
          <w:rFonts w:cstheme="minorHAnsi"/>
        </w:rPr>
      </w:pPr>
      <w:r w:rsidRPr="0054742A">
        <w:rPr>
          <w:rFonts w:cstheme="minorHAnsi"/>
        </w:rPr>
        <w:t>Dates of Training:  8/2017-7/2018</w:t>
      </w:r>
    </w:p>
    <w:p w14:paraId="6C6E200D" w14:textId="458D166F" w:rsidR="00455025" w:rsidRPr="0054742A" w:rsidRDefault="00455025" w:rsidP="00455025">
      <w:pPr>
        <w:rPr>
          <w:rFonts w:cstheme="minorHAnsi"/>
        </w:rPr>
      </w:pPr>
      <w:r w:rsidRPr="0054742A">
        <w:rPr>
          <w:rFonts w:cstheme="minorHAnsi"/>
        </w:rPr>
        <w:t>Current Position: Private Practice, Atlanta GA</w:t>
      </w:r>
    </w:p>
    <w:p w14:paraId="615430FE" w14:textId="50A281E1" w:rsidR="00455025" w:rsidRPr="0054742A" w:rsidRDefault="00455025" w:rsidP="00535D69">
      <w:pPr>
        <w:rPr>
          <w:rFonts w:cstheme="minorHAnsi"/>
        </w:rPr>
      </w:pPr>
    </w:p>
    <w:p w14:paraId="055D819D" w14:textId="1004001F" w:rsidR="00455025" w:rsidRPr="0054742A" w:rsidRDefault="006D4F02" w:rsidP="00535D69">
      <w:pPr>
        <w:rPr>
          <w:rFonts w:cstheme="minorHAnsi"/>
        </w:rPr>
      </w:pPr>
      <w:r w:rsidRPr="0054742A">
        <w:rPr>
          <w:rFonts w:cstheme="minorHAnsi"/>
        </w:rPr>
        <w:t>JinSol Oh MD</w:t>
      </w:r>
    </w:p>
    <w:p w14:paraId="0D5EDD2B" w14:textId="77777777" w:rsidR="006D4F02" w:rsidRPr="0054742A" w:rsidRDefault="006D4F02" w:rsidP="006D4F02">
      <w:pPr>
        <w:rPr>
          <w:rFonts w:cstheme="minorHAnsi"/>
        </w:rPr>
      </w:pPr>
      <w:r w:rsidRPr="0054742A">
        <w:rPr>
          <w:rFonts w:cstheme="minorHAnsi"/>
        </w:rPr>
        <w:t xml:space="preserve">Advanced GI MIS/Bariatrics Fellow, Center for VideoEndoscopic Surgery </w:t>
      </w:r>
    </w:p>
    <w:p w14:paraId="0B5771EC" w14:textId="2C849287" w:rsidR="006D4F02" w:rsidRPr="0054742A" w:rsidRDefault="006D4F02" w:rsidP="006D4F02">
      <w:pPr>
        <w:rPr>
          <w:rFonts w:cstheme="minorHAnsi"/>
        </w:rPr>
      </w:pPr>
      <w:r w:rsidRPr="0054742A">
        <w:rPr>
          <w:rFonts w:cstheme="minorHAnsi"/>
        </w:rPr>
        <w:t>Dates of Training:  8/2018-7/2019</w:t>
      </w:r>
    </w:p>
    <w:p w14:paraId="34BA2029" w14:textId="7AF89A5C" w:rsidR="006D4F02" w:rsidRPr="0054742A" w:rsidRDefault="006D4F02" w:rsidP="006D4F02">
      <w:pPr>
        <w:rPr>
          <w:rFonts w:cstheme="minorHAnsi"/>
        </w:rPr>
      </w:pPr>
      <w:r w:rsidRPr="0054742A">
        <w:rPr>
          <w:rFonts w:cstheme="minorHAnsi"/>
        </w:rPr>
        <w:t>Current Position: Private Practice, Chicago IL</w:t>
      </w:r>
    </w:p>
    <w:p w14:paraId="04856ACD" w14:textId="2E46B6C1" w:rsidR="006D4F02" w:rsidRPr="0054742A" w:rsidRDefault="006D4F02" w:rsidP="00535D69">
      <w:pPr>
        <w:rPr>
          <w:rFonts w:cstheme="minorHAnsi"/>
        </w:rPr>
      </w:pPr>
    </w:p>
    <w:p w14:paraId="69DDE35A" w14:textId="6A21842A" w:rsidR="006D4F02" w:rsidRPr="0054742A" w:rsidRDefault="006D4F02" w:rsidP="00834B9C">
      <w:pPr>
        <w:keepNext/>
        <w:keepLines/>
        <w:rPr>
          <w:rFonts w:cstheme="minorHAnsi"/>
        </w:rPr>
      </w:pPr>
      <w:r w:rsidRPr="0054742A">
        <w:rPr>
          <w:rFonts w:cstheme="minorHAnsi"/>
        </w:rPr>
        <w:t>Annie Ehlers MD MPH</w:t>
      </w:r>
    </w:p>
    <w:p w14:paraId="522F86AA" w14:textId="77777777" w:rsidR="006D4F02" w:rsidRPr="0054742A" w:rsidRDefault="006D4F02" w:rsidP="00834B9C">
      <w:pPr>
        <w:keepNext/>
        <w:keepLines/>
        <w:rPr>
          <w:rFonts w:cstheme="minorHAnsi"/>
        </w:rPr>
      </w:pPr>
      <w:r w:rsidRPr="0054742A">
        <w:rPr>
          <w:rFonts w:cstheme="minorHAnsi"/>
        </w:rPr>
        <w:t xml:space="preserve">Advanced GI MIS/Bariatrics Fellow, Center for VideoEndoscopic Surgery </w:t>
      </w:r>
    </w:p>
    <w:p w14:paraId="044DFC5B" w14:textId="5527CEA8" w:rsidR="006D4F02" w:rsidRPr="0054742A" w:rsidRDefault="006D4F02" w:rsidP="00834B9C">
      <w:pPr>
        <w:keepNext/>
        <w:keepLines/>
        <w:rPr>
          <w:rFonts w:cstheme="minorHAnsi"/>
        </w:rPr>
      </w:pPr>
      <w:r w:rsidRPr="0054742A">
        <w:rPr>
          <w:rFonts w:cstheme="minorHAnsi"/>
        </w:rPr>
        <w:t>Dates of Training:  8/2018-7/2019</w:t>
      </w:r>
    </w:p>
    <w:p w14:paraId="0E4D47C8" w14:textId="0CC19457" w:rsidR="006D4F02" w:rsidRPr="0054742A" w:rsidRDefault="006D4F02" w:rsidP="00834B9C">
      <w:pPr>
        <w:keepNext/>
        <w:keepLines/>
        <w:rPr>
          <w:rFonts w:cstheme="minorHAnsi"/>
        </w:rPr>
      </w:pPr>
      <w:r w:rsidRPr="0054742A">
        <w:rPr>
          <w:rFonts w:cstheme="minorHAnsi"/>
        </w:rPr>
        <w:t>Current Position: Assistant Professor of Surgery, University of Michigan</w:t>
      </w:r>
    </w:p>
    <w:p w14:paraId="28282193" w14:textId="719931C3" w:rsidR="00A75AA9" w:rsidRPr="0054742A" w:rsidRDefault="00A75AA9" w:rsidP="00535D69">
      <w:pPr>
        <w:rPr>
          <w:rFonts w:cstheme="minorHAnsi"/>
        </w:rPr>
      </w:pPr>
    </w:p>
    <w:p w14:paraId="1D16F290" w14:textId="070727C8" w:rsidR="00834B9C" w:rsidRPr="0054742A" w:rsidRDefault="00834B9C" w:rsidP="00535D69">
      <w:pPr>
        <w:rPr>
          <w:rFonts w:cstheme="minorHAnsi"/>
        </w:rPr>
      </w:pPr>
      <w:r w:rsidRPr="0054742A">
        <w:rPr>
          <w:rFonts w:cstheme="minorHAnsi"/>
        </w:rPr>
        <w:t>Colette Inaba MD</w:t>
      </w:r>
    </w:p>
    <w:p w14:paraId="2ECF31C1" w14:textId="77777777" w:rsidR="00834B9C" w:rsidRPr="0054742A" w:rsidRDefault="00834B9C" w:rsidP="00834B9C">
      <w:pPr>
        <w:keepNext/>
        <w:keepLines/>
        <w:rPr>
          <w:rFonts w:cstheme="minorHAnsi"/>
        </w:rPr>
      </w:pPr>
      <w:r w:rsidRPr="0054742A">
        <w:rPr>
          <w:rFonts w:cstheme="minorHAnsi"/>
        </w:rPr>
        <w:lastRenderedPageBreak/>
        <w:t xml:space="preserve">Advanced GI MIS/Bariatrics Fellow, Center for VideoEndoscopic Surgery </w:t>
      </w:r>
    </w:p>
    <w:p w14:paraId="5DB486AA" w14:textId="65DD68C4" w:rsidR="00834B9C" w:rsidRPr="0054742A" w:rsidRDefault="00834B9C" w:rsidP="00834B9C">
      <w:pPr>
        <w:keepNext/>
        <w:keepLines/>
        <w:rPr>
          <w:rFonts w:cstheme="minorHAnsi"/>
        </w:rPr>
      </w:pPr>
      <w:r w:rsidRPr="0054742A">
        <w:rPr>
          <w:rFonts w:cstheme="minorHAnsi"/>
        </w:rPr>
        <w:t>Dates of Training:  8/2019-7/2020</w:t>
      </w:r>
    </w:p>
    <w:p w14:paraId="4C620E74" w14:textId="40904717" w:rsidR="00834B9C" w:rsidRDefault="00834B9C" w:rsidP="00834B9C">
      <w:pPr>
        <w:keepNext/>
        <w:keepLines/>
        <w:rPr>
          <w:rFonts w:cstheme="minorHAnsi"/>
        </w:rPr>
      </w:pPr>
      <w:r w:rsidRPr="0054742A">
        <w:rPr>
          <w:rFonts w:cstheme="minorHAnsi"/>
        </w:rPr>
        <w:t>Current Position: Clinical Assistant Professor of Surgery, University of Washington</w:t>
      </w:r>
    </w:p>
    <w:p w14:paraId="7A041518" w14:textId="09AA2E76" w:rsidR="00977B48" w:rsidRDefault="00977B48" w:rsidP="00834B9C">
      <w:pPr>
        <w:keepNext/>
        <w:keepLines/>
        <w:rPr>
          <w:rFonts w:cstheme="minorHAnsi"/>
        </w:rPr>
      </w:pPr>
    </w:p>
    <w:p w14:paraId="60C51857" w14:textId="7FD5CEED" w:rsidR="00977B48" w:rsidRPr="0054742A" w:rsidRDefault="00977B48" w:rsidP="00834B9C">
      <w:pPr>
        <w:keepNext/>
        <w:keepLines/>
        <w:rPr>
          <w:rFonts w:cstheme="minorHAnsi"/>
        </w:rPr>
      </w:pPr>
      <w:r>
        <w:rPr>
          <w:rFonts w:cstheme="minorHAnsi"/>
        </w:rPr>
        <w:t>Jay Zhu MD</w:t>
      </w:r>
    </w:p>
    <w:p w14:paraId="23C83A16" w14:textId="04A5E5E6" w:rsidR="00977B48" w:rsidRPr="0054742A" w:rsidRDefault="00977B48" w:rsidP="00977B48">
      <w:pPr>
        <w:keepNext/>
        <w:keepLines/>
        <w:rPr>
          <w:rFonts w:cstheme="minorHAnsi"/>
        </w:rPr>
      </w:pPr>
      <w:r w:rsidRPr="0054742A">
        <w:rPr>
          <w:rFonts w:cstheme="minorHAnsi"/>
        </w:rPr>
        <w:t>Advanced GI MIS/</w:t>
      </w:r>
      <w:r>
        <w:rPr>
          <w:rFonts w:cstheme="minorHAnsi"/>
        </w:rPr>
        <w:t>Foregut</w:t>
      </w:r>
      <w:r w:rsidRPr="0054742A">
        <w:rPr>
          <w:rFonts w:cstheme="minorHAnsi"/>
        </w:rPr>
        <w:t xml:space="preserve"> Fellow, Center for VideoEndoscopic Surgery </w:t>
      </w:r>
    </w:p>
    <w:p w14:paraId="536935A8" w14:textId="351046FF" w:rsidR="00977B48" w:rsidRPr="0054742A" w:rsidRDefault="00977B48" w:rsidP="00977B48">
      <w:pPr>
        <w:keepNext/>
        <w:keepLines/>
        <w:rPr>
          <w:rFonts w:cstheme="minorHAnsi"/>
        </w:rPr>
      </w:pPr>
      <w:r w:rsidRPr="0054742A">
        <w:rPr>
          <w:rFonts w:cstheme="minorHAnsi"/>
        </w:rPr>
        <w:t>Dates of Training:  8/20</w:t>
      </w:r>
      <w:r>
        <w:rPr>
          <w:rFonts w:cstheme="minorHAnsi"/>
        </w:rPr>
        <w:t>20</w:t>
      </w:r>
      <w:r w:rsidRPr="0054742A">
        <w:rPr>
          <w:rFonts w:cstheme="minorHAnsi"/>
        </w:rPr>
        <w:t>-</w:t>
      </w:r>
      <w:r>
        <w:rPr>
          <w:rFonts w:cstheme="minorHAnsi"/>
        </w:rPr>
        <w:t>7</w:t>
      </w:r>
      <w:r w:rsidRPr="0054742A">
        <w:rPr>
          <w:rFonts w:cstheme="minorHAnsi"/>
        </w:rPr>
        <w:t>/202</w:t>
      </w:r>
      <w:r>
        <w:rPr>
          <w:rFonts w:cstheme="minorHAnsi"/>
        </w:rPr>
        <w:t>1</w:t>
      </w:r>
    </w:p>
    <w:p w14:paraId="063C5BCE" w14:textId="172A864E" w:rsidR="00977B48" w:rsidRDefault="00977B48" w:rsidP="00977B48">
      <w:pPr>
        <w:keepNext/>
        <w:keepLines/>
        <w:rPr>
          <w:rFonts w:cstheme="minorHAnsi"/>
        </w:rPr>
      </w:pPr>
      <w:r w:rsidRPr="0054742A">
        <w:rPr>
          <w:rFonts w:cstheme="minorHAnsi"/>
        </w:rPr>
        <w:t xml:space="preserve">Current Position: </w:t>
      </w:r>
      <w:r w:rsidR="00042B00">
        <w:rPr>
          <w:rFonts w:cstheme="minorHAnsi"/>
        </w:rPr>
        <w:t>Assistant Professor, University of New Mexico</w:t>
      </w:r>
    </w:p>
    <w:p w14:paraId="438A619A" w14:textId="0E5646B8" w:rsidR="00834B9C" w:rsidRDefault="00834B9C" w:rsidP="00535D69">
      <w:pPr>
        <w:rPr>
          <w:rFonts w:cstheme="minorHAnsi"/>
        </w:rPr>
      </w:pPr>
    </w:p>
    <w:p w14:paraId="4A3D5AED" w14:textId="119CB41F" w:rsidR="00747A78" w:rsidRPr="0054742A" w:rsidRDefault="00747A78" w:rsidP="00747A78">
      <w:pPr>
        <w:keepNext/>
        <w:keepLines/>
        <w:rPr>
          <w:rFonts w:cstheme="minorHAnsi"/>
        </w:rPr>
      </w:pPr>
      <w:r>
        <w:rPr>
          <w:rFonts w:cstheme="minorHAnsi"/>
        </w:rPr>
        <w:t>Laurel Tangalakis MD</w:t>
      </w:r>
    </w:p>
    <w:p w14:paraId="2ED5FFAE" w14:textId="77777777" w:rsidR="00747A78" w:rsidRPr="0054742A" w:rsidRDefault="00747A78" w:rsidP="00747A78">
      <w:pPr>
        <w:keepNext/>
        <w:keepLines/>
        <w:rPr>
          <w:rFonts w:cstheme="minorHAnsi"/>
        </w:rPr>
      </w:pPr>
      <w:r w:rsidRPr="0054742A">
        <w:rPr>
          <w:rFonts w:cstheme="minorHAnsi"/>
        </w:rPr>
        <w:t>Advanced GI MIS/</w:t>
      </w:r>
      <w:r>
        <w:rPr>
          <w:rFonts w:cstheme="minorHAnsi"/>
        </w:rPr>
        <w:t>Foregut</w:t>
      </w:r>
      <w:r w:rsidRPr="0054742A">
        <w:rPr>
          <w:rFonts w:cstheme="minorHAnsi"/>
        </w:rPr>
        <w:t xml:space="preserve"> Fellow, Center for VideoEndoscopic Surgery </w:t>
      </w:r>
    </w:p>
    <w:p w14:paraId="62BE77EC" w14:textId="77777777" w:rsidR="00747A78" w:rsidRPr="0054742A" w:rsidRDefault="00747A78" w:rsidP="00747A78">
      <w:pPr>
        <w:keepNext/>
        <w:keepLines/>
        <w:rPr>
          <w:rFonts w:cstheme="minorHAnsi"/>
        </w:rPr>
      </w:pPr>
      <w:r w:rsidRPr="0054742A">
        <w:rPr>
          <w:rFonts w:cstheme="minorHAnsi"/>
        </w:rPr>
        <w:t>Dates of Training:  8/20</w:t>
      </w:r>
      <w:r>
        <w:rPr>
          <w:rFonts w:cstheme="minorHAnsi"/>
        </w:rPr>
        <w:t>20</w:t>
      </w:r>
      <w:r w:rsidRPr="0054742A">
        <w:rPr>
          <w:rFonts w:cstheme="minorHAnsi"/>
        </w:rPr>
        <w:t>-</w:t>
      </w:r>
      <w:r>
        <w:rPr>
          <w:rFonts w:cstheme="minorHAnsi"/>
        </w:rPr>
        <w:t>7</w:t>
      </w:r>
      <w:r w:rsidRPr="0054742A">
        <w:rPr>
          <w:rFonts w:cstheme="minorHAnsi"/>
        </w:rPr>
        <w:t>/202</w:t>
      </w:r>
      <w:r>
        <w:rPr>
          <w:rFonts w:cstheme="minorHAnsi"/>
        </w:rPr>
        <w:t>1</w:t>
      </w:r>
    </w:p>
    <w:p w14:paraId="78684BDF" w14:textId="0FEA39A3" w:rsidR="00042B00" w:rsidRDefault="00747A78" w:rsidP="00747A78">
      <w:pPr>
        <w:keepNext/>
        <w:keepLines/>
        <w:rPr>
          <w:rFonts w:cstheme="minorHAnsi"/>
        </w:rPr>
      </w:pPr>
      <w:r w:rsidRPr="0054742A">
        <w:rPr>
          <w:rFonts w:cstheme="minorHAnsi"/>
        </w:rPr>
        <w:t xml:space="preserve">Current Position: </w:t>
      </w:r>
      <w:r>
        <w:rPr>
          <w:rFonts w:cstheme="minorHAnsi"/>
        </w:rPr>
        <w:t>Clinical Instructor, University of Washington</w:t>
      </w:r>
    </w:p>
    <w:p w14:paraId="1EE3C9FA" w14:textId="77777777" w:rsidR="00977B48" w:rsidRPr="0054742A" w:rsidRDefault="00977B48" w:rsidP="00535D69">
      <w:pPr>
        <w:rPr>
          <w:rFonts w:cstheme="minorHAnsi"/>
        </w:rPr>
      </w:pPr>
    </w:p>
    <w:p w14:paraId="25D3C041" w14:textId="67B25AB4" w:rsidR="00A054CB" w:rsidRPr="0054742A" w:rsidRDefault="00EE1372" w:rsidP="00535D69">
      <w:pPr>
        <w:rPr>
          <w:rFonts w:cstheme="minorHAnsi"/>
        </w:rPr>
      </w:pPr>
      <w:r w:rsidRPr="0054742A">
        <w:rPr>
          <w:rFonts w:cstheme="minorHAnsi"/>
          <w:b/>
          <w:bCs/>
        </w:rPr>
        <w:t xml:space="preserve">13. </w:t>
      </w:r>
      <w:r w:rsidR="00A054CB" w:rsidRPr="0054742A">
        <w:rPr>
          <w:rFonts w:cstheme="minorHAnsi"/>
          <w:b/>
          <w:bCs/>
        </w:rPr>
        <w:t xml:space="preserve">Editorial Responsibilities: </w:t>
      </w:r>
      <w:r w:rsidR="00A75AA9" w:rsidRPr="0054742A">
        <w:rPr>
          <w:rFonts w:cstheme="minorHAnsi"/>
        </w:rPr>
        <w:t>None</w:t>
      </w:r>
      <w:r w:rsidR="00A054CB" w:rsidRPr="0054742A">
        <w:rPr>
          <w:rFonts w:cstheme="minorHAnsi"/>
        </w:rPr>
        <w:t xml:space="preserve"> </w:t>
      </w:r>
    </w:p>
    <w:p w14:paraId="404E8E39" w14:textId="77777777" w:rsidR="00AA7539" w:rsidRPr="0054742A" w:rsidRDefault="00AA7539" w:rsidP="00535D69">
      <w:pPr>
        <w:rPr>
          <w:rFonts w:cstheme="minorHAnsi"/>
        </w:rPr>
      </w:pPr>
    </w:p>
    <w:p w14:paraId="4783422C" w14:textId="39EEFE25" w:rsidR="00A054CB" w:rsidRPr="0054742A" w:rsidRDefault="00EE1372" w:rsidP="00535D69">
      <w:pPr>
        <w:rPr>
          <w:rFonts w:cstheme="minorHAnsi"/>
          <w:b/>
          <w:bCs/>
        </w:rPr>
      </w:pPr>
      <w:r w:rsidRPr="0054742A">
        <w:rPr>
          <w:rFonts w:cstheme="minorHAnsi"/>
          <w:b/>
          <w:bCs/>
        </w:rPr>
        <w:t xml:space="preserve">14. </w:t>
      </w:r>
      <w:r w:rsidR="00A054CB" w:rsidRPr="0054742A">
        <w:rPr>
          <w:rFonts w:cstheme="minorHAnsi"/>
          <w:b/>
          <w:bCs/>
        </w:rPr>
        <w:t>Special National Responsibilities:</w:t>
      </w:r>
    </w:p>
    <w:p w14:paraId="2098B59F" w14:textId="1D7C68FC" w:rsidR="00393E97" w:rsidRPr="0054742A" w:rsidRDefault="00393E97" w:rsidP="00535D69">
      <w:pPr>
        <w:rPr>
          <w:rFonts w:cstheme="minorHAnsi"/>
          <w:b/>
          <w:bCs/>
        </w:rPr>
      </w:pPr>
    </w:p>
    <w:p w14:paraId="48D44551" w14:textId="4794D20F" w:rsidR="00393E97" w:rsidRPr="0054742A" w:rsidRDefault="004B41F1" w:rsidP="00535D69">
      <w:pPr>
        <w:rPr>
          <w:rFonts w:cstheme="minorHAnsi"/>
        </w:rPr>
      </w:pPr>
      <w:r w:rsidRPr="0054742A">
        <w:rPr>
          <w:rFonts w:cstheme="minorHAnsi"/>
        </w:rPr>
        <w:t xml:space="preserve">As a recognized national leader in the use of Social Media for surgical education, I have led the development and currently help oversee the management of </w:t>
      </w:r>
      <w:r w:rsidR="00742277" w:rsidRPr="0054742A">
        <w:rPr>
          <w:rFonts w:cstheme="minorHAnsi"/>
        </w:rPr>
        <w:t>8 different closed Facebook groups for the Society of American Gastrointestinal and Endoscopic Surgeons (SAGES), each with different clinical themes</w:t>
      </w:r>
      <w:r w:rsidR="00841EA6" w:rsidRPr="0054742A">
        <w:rPr>
          <w:rFonts w:cstheme="minorHAnsi"/>
        </w:rPr>
        <w:t xml:space="preserve"> and with combined membership of </w:t>
      </w:r>
      <w:r w:rsidR="0089288D" w:rsidRPr="0054742A">
        <w:rPr>
          <w:rFonts w:cstheme="minorHAnsi"/>
        </w:rPr>
        <w:t>over 10,000 surgeons</w:t>
      </w:r>
      <w:r w:rsidR="00BB2710" w:rsidRPr="0054742A">
        <w:rPr>
          <w:rFonts w:cstheme="minorHAnsi"/>
        </w:rPr>
        <w:t>. Similarly,</w:t>
      </w:r>
      <w:r w:rsidR="00393E97" w:rsidRPr="0054742A">
        <w:rPr>
          <w:rFonts w:cstheme="minorHAnsi"/>
        </w:rPr>
        <w:t xml:space="preserve"> I have explored the use of Twitter for surgical education, including hosting and moderating online journal clubs</w:t>
      </w:r>
      <w:r w:rsidR="00BB2710" w:rsidRPr="0054742A">
        <w:rPr>
          <w:rFonts w:cstheme="minorHAnsi"/>
        </w:rPr>
        <w:t xml:space="preserve"> for both SAGES and the Association of Women Surgeons (AWS)</w:t>
      </w:r>
      <w:r w:rsidR="00393E97" w:rsidRPr="0054742A">
        <w:rPr>
          <w:rFonts w:cstheme="minorHAnsi"/>
        </w:rPr>
        <w:t>.</w:t>
      </w:r>
      <w:r w:rsidR="00E54AB6" w:rsidRPr="0054742A">
        <w:rPr>
          <w:rFonts w:cstheme="minorHAnsi"/>
        </w:rPr>
        <w:t xml:space="preserve"> My surgical education videos have been watched more than </w:t>
      </w:r>
      <w:r w:rsidR="00D0490C" w:rsidRPr="0054742A">
        <w:rPr>
          <w:rFonts w:cstheme="minorHAnsi"/>
        </w:rPr>
        <w:t>1.5</w:t>
      </w:r>
      <w:r w:rsidR="00E54AB6" w:rsidRPr="0054742A">
        <w:rPr>
          <w:rFonts w:cstheme="minorHAnsi"/>
        </w:rPr>
        <w:t xml:space="preserve"> million times and I have </w:t>
      </w:r>
      <w:r w:rsidR="009145E6">
        <w:rPr>
          <w:rFonts w:cstheme="minorHAnsi"/>
        </w:rPr>
        <w:t>over</w:t>
      </w:r>
      <w:r w:rsidR="00393E97" w:rsidRPr="0054742A">
        <w:rPr>
          <w:rFonts w:cstheme="minorHAnsi"/>
        </w:rPr>
        <w:t xml:space="preserve"> </w:t>
      </w:r>
      <w:r w:rsidR="007B7E89" w:rsidRPr="0054742A">
        <w:rPr>
          <w:rFonts w:cstheme="minorHAnsi"/>
        </w:rPr>
        <w:t>4</w:t>
      </w:r>
      <w:r w:rsidR="00393E97" w:rsidRPr="0054742A">
        <w:rPr>
          <w:rFonts w:cstheme="minorHAnsi"/>
        </w:rPr>
        <w:t>,000 followers on Twitter</w:t>
      </w:r>
      <w:r w:rsidR="00873F52" w:rsidRPr="0054742A">
        <w:rPr>
          <w:rFonts w:cstheme="minorHAnsi"/>
        </w:rPr>
        <w:t xml:space="preserve"> and over 5</w:t>
      </w:r>
      <w:r w:rsidR="00393E97" w:rsidRPr="0054742A">
        <w:rPr>
          <w:rFonts w:cstheme="minorHAnsi"/>
        </w:rPr>
        <w:t xml:space="preserve">,000 subscribers </w:t>
      </w:r>
      <w:r w:rsidR="00873F52" w:rsidRPr="0054742A">
        <w:rPr>
          <w:rFonts w:cstheme="minorHAnsi"/>
        </w:rPr>
        <w:t>on YouTube</w:t>
      </w:r>
      <w:r w:rsidR="00393E97" w:rsidRPr="0054742A">
        <w:rPr>
          <w:rFonts w:cstheme="minorHAnsi"/>
        </w:rPr>
        <w:t>.</w:t>
      </w:r>
    </w:p>
    <w:p w14:paraId="1B575F05" w14:textId="77777777" w:rsidR="00AA7539" w:rsidRPr="0054742A" w:rsidRDefault="00AA7539" w:rsidP="00535D69">
      <w:pPr>
        <w:rPr>
          <w:rFonts w:cstheme="minorHAnsi"/>
        </w:rPr>
      </w:pPr>
    </w:p>
    <w:p w14:paraId="118E738B" w14:textId="35FDB51A" w:rsidR="00A054CB" w:rsidRPr="0054742A" w:rsidRDefault="00EE1372" w:rsidP="00535D69">
      <w:pPr>
        <w:rPr>
          <w:rFonts w:cstheme="minorHAnsi"/>
        </w:rPr>
      </w:pPr>
      <w:r w:rsidRPr="0054742A">
        <w:rPr>
          <w:rFonts w:cstheme="minorHAnsi"/>
          <w:b/>
          <w:bCs/>
        </w:rPr>
        <w:t xml:space="preserve">15. </w:t>
      </w:r>
      <w:r w:rsidR="00A054CB" w:rsidRPr="0054742A">
        <w:rPr>
          <w:rFonts w:cstheme="minorHAnsi"/>
          <w:b/>
          <w:bCs/>
        </w:rPr>
        <w:t xml:space="preserve">Special Local Responsibilities: </w:t>
      </w:r>
    </w:p>
    <w:p w14:paraId="61198467" w14:textId="0576002F" w:rsidR="00643285" w:rsidRPr="0054742A" w:rsidRDefault="00643285" w:rsidP="00535D69">
      <w:pPr>
        <w:rPr>
          <w:rFonts w:cstheme="minorHAnsi"/>
        </w:rPr>
      </w:pPr>
    </w:p>
    <w:p w14:paraId="44C3B471" w14:textId="77777777" w:rsidR="00643285" w:rsidRPr="0054742A" w:rsidRDefault="00643285" w:rsidP="00643285">
      <w:pPr>
        <w:tabs>
          <w:tab w:val="left" w:pos="360"/>
          <w:tab w:val="left" w:pos="7920"/>
        </w:tabs>
        <w:jc w:val="both"/>
        <w:rPr>
          <w:rFonts w:cstheme="minorHAnsi"/>
          <w:color w:val="000000"/>
        </w:rPr>
      </w:pPr>
      <w:r w:rsidRPr="0054742A">
        <w:rPr>
          <w:rFonts w:cstheme="minorHAnsi"/>
          <w:color w:val="000000"/>
        </w:rPr>
        <w:t>University of Washington, Department of Surgery</w:t>
      </w:r>
    </w:p>
    <w:p w14:paraId="22EE27DF" w14:textId="5B499F51" w:rsidR="00643285" w:rsidRPr="0054742A" w:rsidRDefault="00643285" w:rsidP="00643285">
      <w:pPr>
        <w:tabs>
          <w:tab w:val="left" w:pos="360"/>
          <w:tab w:val="left" w:pos="7920"/>
        </w:tabs>
        <w:jc w:val="both"/>
        <w:rPr>
          <w:rFonts w:cstheme="minorHAnsi"/>
          <w:color w:val="000000"/>
        </w:rPr>
      </w:pPr>
      <w:r w:rsidRPr="0054742A">
        <w:rPr>
          <w:rFonts w:cstheme="minorHAnsi"/>
          <w:color w:val="000000"/>
        </w:rPr>
        <w:tab/>
        <w:t>Resident Education Committee</w:t>
      </w:r>
      <w:r w:rsidR="0071768A" w:rsidRPr="0054742A">
        <w:rPr>
          <w:rFonts w:cstheme="minorHAnsi"/>
          <w:color w:val="000000"/>
        </w:rPr>
        <w:t xml:space="preserve"> </w:t>
      </w:r>
      <w:r w:rsidRPr="0054742A">
        <w:rPr>
          <w:rFonts w:cstheme="minorHAnsi"/>
          <w:color w:val="000000"/>
        </w:rPr>
        <w:t>2006-2012</w:t>
      </w:r>
    </w:p>
    <w:p w14:paraId="257C612B" w14:textId="5B8960E9" w:rsidR="00643285" w:rsidRPr="0054742A" w:rsidRDefault="00643285" w:rsidP="00643285">
      <w:pPr>
        <w:tabs>
          <w:tab w:val="left" w:pos="360"/>
          <w:tab w:val="left" w:pos="7920"/>
        </w:tabs>
        <w:jc w:val="both"/>
        <w:rPr>
          <w:rFonts w:cstheme="minorHAnsi"/>
          <w:color w:val="000000"/>
        </w:rPr>
      </w:pPr>
      <w:r w:rsidRPr="0054742A">
        <w:rPr>
          <w:rFonts w:cstheme="minorHAnsi"/>
          <w:color w:val="000000"/>
        </w:rPr>
        <w:tab/>
        <w:t>Education Committee</w:t>
      </w:r>
      <w:r w:rsidR="0071768A" w:rsidRPr="0054742A">
        <w:rPr>
          <w:rFonts w:cstheme="minorHAnsi"/>
          <w:color w:val="000000"/>
        </w:rPr>
        <w:t xml:space="preserve"> </w:t>
      </w:r>
      <w:r w:rsidRPr="0054742A">
        <w:rPr>
          <w:rFonts w:cstheme="minorHAnsi"/>
          <w:color w:val="000000"/>
        </w:rPr>
        <w:t>2012-present</w:t>
      </w:r>
    </w:p>
    <w:p w14:paraId="40579FC3" w14:textId="1FBB6579" w:rsidR="009F544A" w:rsidRPr="0054742A" w:rsidRDefault="009F544A" w:rsidP="009F544A">
      <w:pPr>
        <w:ind w:left="360"/>
        <w:rPr>
          <w:rFonts w:cstheme="minorHAnsi"/>
        </w:rPr>
      </w:pPr>
      <w:r w:rsidRPr="0054742A">
        <w:rPr>
          <w:rFonts w:cstheme="minorHAnsi"/>
        </w:rPr>
        <w:t>Diversity Council 2019-present</w:t>
      </w:r>
    </w:p>
    <w:p w14:paraId="2FA86937" w14:textId="54116DBC" w:rsidR="00643285" w:rsidRPr="0054742A" w:rsidRDefault="00643285" w:rsidP="00643285">
      <w:pPr>
        <w:tabs>
          <w:tab w:val="left" w:pos="360"/>
          <w:tab w:val="left" w:pos="7920"/>
        </w:tabs>
        <w:jc w:val="both"/>
        <w:rPr>
          <w:rFonts w:cstheme="minorHAnsi"/>
          <w:color w:val="000000"/>
        </w:rPr>
      </w:pPr>
      <w:r w:rsidRPr="0054742A">
        <w:rPr>
          <w:rFonts w:cstheme="minorHAnsi"/>
          <w:color w:val="000000"/>
        </w:rPr>
        <w:t>WWAMI Institute for Simulation in Healthcare</w:t>
      </w:r>
    </w:p>
    <w:p w14:paraId="6AD93E77" w14:textId="2A55C412" w:rsidR="00643285" w:rsidRPr="0054742A" w:rsidRDefault="00643285" w:rsidP="00643285">
      <w:pPr>
        <w:tabs>
          <w:tab w:val="left" w:pos="360"/>
          <w:tab w:val="left" w:pos="7920"/>
        </w:tabs>
        <w:jc w:val="both"/>
        <w:rPr>
          <w:rFonts w:cstheme="minorHAnsi"/>
          <w:color w:val="000000"/>
        </w:rPr>
      </w:pPr>
      <w:r w:rsidRPr="0054742A">
        <w:rPr>
          <w:rFonts w:cstheme="minorHAnsi"/>
          <w:color w:val="000000"/>
        </w:rPr>
        <w:tab/>
        <w:t>Research and Development Committee</w:t>
      </w:r>
      <w:r w:rsidR="0071768A" w:rsidRPr="0054742A">
        <w:rPr>
          <w:rFonts w:cstheme="minorHAnsi"/>
          <w:color w:val="000000"/>
        </w:rPr>
        <w:t xml:space="preserve"> </w:t>
      </w:r>
      <w:r w:rsidRPr="0054742A">
        <w:rPr>
          <w:rFonts w:cstheme="minorHAnsi"/>
          <w:color w:val="000000"/>
        </w:rPr>
        <w:t>2006-present</w:t>
      </w:r>
    </w:p>
    <w:p w14:paraId="2B3E531E" w14:textId="04CE71E1" w:rsidR="00643285" w:rsidRPr="0054742A" w:rsidRDefault="00643285" w:rsidP="00643285">
      <w:pPr>
        <w:tabs>
          <w:tab w:val="left" w:pos="360"/>
          <w:tab w:val="left" w:pos="7920"/>
        </w:tabs>
        <w:ind w:firstLine="360"/>
        <w:jc w:val="both"/>
        <w:rPr>
          <w:rFonts w:cstheme="minorHAnsi"/>
          <w:color w:val="000000"/>
        </w:rPr>
      </w:pPr>
      <w:r w:rsidRPr="0054742A">
        <w:rPr>
          <w:rFonts w:cstheme="minorHAnsi"/>
          <w:color w:val="000000"/>
        </w:rPr>
        <w:t>Faculty Development Committee</w:t>
      </w:r>
      <w:r w:rsidR="0071768A" w:rsidRPr="0054742A">
        <w:rPr>
          <w:rFonts w:cstheme="minorHAnsi"/>
          <w:color w:val="000000"/>
        </w:rPr>
        <w:t xml:space="preserve"> </w:t>
      </w:r>
      <w:r w:rsidRPr="0054742A">
        <w:rPr>
          <w:rFonts w:cstheme="minorHAnsi"/>
          <w:color w:val="000000"/>
        </w:rPr>
        <w:t>2006-present</w:t>
      </w:r>
    </w:p>
    <w:p w14:paraId="1107715B" w14:textId="77777777" w:rsidR="00643285" w:rsidRPr="0054742A" w:rsidRDefault="00643285" w:rsidP="00643285">
      <w:pPr>
        <w:tabs>
          <w:tab w:val="left" w:pos="360"/>
          <w:tab w:val="left" w:pos="7920"/>
        </w:tabs>
        <w:jc w:val="both"/>
        <w:rPr>
          <w:rFonts w:cstheme="minorHAnsi"/>
          <w:color w:val="000000"/>
        </w:rPr>
      </w:pPr>
      <w:r w:rsidRPr="0054742A">
        <w:rPr>
          <w:rFonts w:cstheme="minorHAnsi"/>
          <w:color w:val="000000"/>
        </w:rPr>
        <w:t>University of Washington Medical Center</w:t>
      </w:r>
    </w:p>
    <w:p w14:paraId="65946029" w14:textId="76FCEEBB" w:rsidR="00643285" w:rsidRPr="0054742A" w:rsidRDefault="00643285" w:rsidP="00643285">
      <w:pPr>
        <w:tabs>
          <w:tab w:val="left" w:pos="360"/>
          <w:tab w:val="left" w:pos="7920"/>
        </w:tabs>
        <w:jc w:val="both"/>
        <w:rPr>
          <w:rFonts w:cstheme="minorHAnsi"/>
          <w:color w:val="000000"/>
        </w:rPr>
      </w:pPr>
      <w:r w:rsidRPr="0054742A">
        <w:rPr>
          <w:rFonts w:cstheme="minorHAnsi"/>
          <w:color w:val="000000"/>
        </w:rPr>
        <w:tab/>
        <w:t>Nutrition Committee</w:t>
      </w:r>
      <w:r w:rsidR="00AF519B" w:rsidRPr="0054742A">
        <w:rPr>
          <w:rFonts w:cstheme="minorHAnsi"/>
          <w:color w:val="000000"/>
        </w:rPr>
        <w:t xml:space="preserve"> </w:t>
      </w:r>
      <w:r w:rsidRPr="0054742A">
        <w:rPr>
          <w:rFonts w:cstheme="minorHAnsi"/>
          <w:color w:val="000000"/>
        </w:rPr>
        <w:t>2007-2014</w:t>
      </w:r>
    </w:p>
    <w:p w14:paraId="0839F644" w14:textId="505D3D4B" w:rsidR="00643285" w:rsidRPr="0054742A" w:rsidRDefault="00643285" w:rsidP="00643285">
      <w:pPr>
        <w:tabs>
          <w:tab w:val="left" w:pos="360"/>
          <w:tab w:val="left" w:pos="720"/>
          <w:tab w:val="left" w:pos="7920"/>
        </w:tabs>
        <w:jc w:val="both"/>
        <w:rPr>
          <w:rFonts w:cstheme="minorHAnsi"/>
          <w:color w:val="000000"/>
        </w:rPr>
      </w:pPr>
      <w:r w:rsidRPr="0054742A">
        <w:rPr>
          <w:rFonts w:cstheme="minorHAnsi"/>
          <w:color w:val="000000"/>
        </w:rPr>
        <w:tab/>
      </w:r>
      <w:r w:rsidRPr="0054742A">
        <w:rPr>
          <w:rFonts w:cstheme="minorHAnsi"/>
          <w:color w:val="000000"/>
        </w:rPr>
        <w:tab/>
        <w:t>Chair</w:t>
      </w:r>
      <w:r w:rsidR="00AF519B" w:rsidRPr="0054742A">
        <w:rPr>
          <w:rFonts w:cstheme="minorHAnsi"/>
          <w:color w:val="000000"/>
        </w:rPr>
        <w:t xml:space="preserve"> </w:t>
      </w:r>
      <w:r w:rsidRPr="0054742A">
        <w:rPr>
          <w:rFonts w:cstheme="minorHAnsi"/>
          <w:color w:val="000000"/>
        </w:rPr>
        <w:t>2009-2014</w:t>
      </w:r>
    </w:p>
    <w:p w14:paraId="4FC85B9D" w14:textId="5009FBEE" w:rsidR="00AF519B" w:rsidRPr="0054742A" w:rsidRDefault="00643285" w:rsidP="00643285">
      <w:pPr>
        <w:tabs>
          <w:tab w:val="left" w:pos="360"/>
          <w:tab w:val="left" w:pos="7920"/>
        </w:tabs>
        <w:ind w:firstLine="360"/>
        <w:jc w:val="both"/>
        <w:rPr>
          <w:rFonts w:cstheme="minorHAnsi"/>
          <w:color w:val="000000"/>
        </w:rPr>
      </w:pPr>
      <w:r w:rsidRPr="0054742A">
        <w:rPr>
          <w:rFonts w:cstheme="minorHAnsi"/>
          <w:color w:val="000000"/>
        </w:rPr>
        <w:t>Central Venous Catheterization Committee</w:t>
      </w:r>
      <w:r w:rsidR="0071768A" w:rsidRPr="0054742A">
        <w:rPr>
          <w:rFonts w:cstheme="minorHAnsi"/>
          <w:color w:val="000000"/>
        </w:rPr>
        <w:t xml:space="preserve"> 2008-present</w:t>
      </w:r>
    </w:p>
    <w:p w14:paraId="32A93B5D" w14:textId="61F830C9" w:rsidR="00643285" w:rsidRPr="0054742A" w:rsidRDefault="0071768A" w:rsidP="0071768A">
      <w:pPr>
        <w:tabs>
          <w:tab w:val="left" w:pos="360"/>
        </w:tabs>
        <w:ind w:firstLine="360"/>
        <w:jc w:val="both"/>
        <w:rPr>
          <w:rFonts w:cstheme="minorHAnsi"/>
          <w:color w:val="000000"/>
        </w:rPr>
      </w:pPr>
      <w:r w:rsidRPr="0054742A">
        <w:rPr>
          <w:rFonts w:cstheme="minorHAnsi"/>
          <w:color w:val="000000"/>
        </w:rPr>
        <w:tab/>
      </w:r>
      <w:r w:rsidR="00643285" w:rsidRPr="0054742A">
        <w:rPr>
          <w:rFonts w:cstheme="minorHAnsi"/>
          <w:color w:val="000000"/>
        </w:rPr>
        <w:t>Vice-Chair</w:t>
      </w:r>
      <w:r w:rsidR="00AF519B" w:rsidRPr="0054742A">
        <w:rPr>
          <w:rFonts w:cstheme="minorHAnsi"/>
          <w:color w:val="000000"/>
        </w:rPr>
        <w:t xml:space="preserve"> </w:t>
      </w:r>
      <w:r w:rsidR="00643285" w:rsidRPr="0054742A">
        <w:rPr>
          <w:rFonts w:cstheme="minorHAnsi"/>
          <w:color w:val="000000"/>
        </w:rPr>
        <w:t>2008-present</w:t>
      </w:r>
    </w:p>
    <w:p w14:paraId="1AF1AE98" w14:textId="5F969AFF" w:rsidR="00643285" w:rsidRPr="0054742A" w:rsidRDefault="00643285" w:rsidP="00643285">
      <w:pPr>
        <w:tabs>
          <w:tab w:val="left" w:pos="360"/>
          <w:tab w:val="left" w:pos="7920"/>
        </w:tabs>
        <w:ind w:firstLine="360"/>
        <w:jc w:val="both"/>
        <w:rPr>
          <w:rFonts w:cstheme="minorHAnsi"/>
          <w:color w:val="000000"/>
        </w:rPr>
      </w:pPr>
      <w:r w:rsidRPr="0054742A">
        <w:rPr>
          <w:rFonts w:cstheme="minorHAnsi"/>
          <w:color w:val="000000"/>
        </w:rPr>
        <w:t>Medical School Administrative Committee</w:t>
      </w:r>
      <w:r w:rsidR="00AF519B" w:rsidRPr="0054742A">
        <w:rPr>
          <w:rFonts w:cstheme="minorHAnsi"/>
          <w:color w:val="000000"/>
        </w:rPr>
        <w:t xml:space="preserve"> </w:t>
      </w:r>
      <w:r w:rsidRPr="0054742A">
        <w:rPr>
          <w:rFonts w:cstheme="minorHAnsi"/>
          <w:color w:val="000000"/>
        </w:rPr>
        <w:t>2010-</w:t>
      </w:r>
      <w:r w:rsidR="00AF519B" w:rsidRPr="0054742A">
        <w:rPr>
          <w:rFonts w:cstheme="minorHAnsi"/>
          <w:color w:val="000000"/>
        </w:rPr>
        <w:t>2012</w:t>
      </w:r>
    </w:p>
    <w:p w14:paraId="0383D680" w14:textId="55B79439" w:rsidR="00AF519B" w:rsidRPr="0054742A" w:rsidRDefault="00AF519B" w:rsidP="00AF519B">
      <w:pPr>
        <w:ind w:firstLine="360"/>
        <w:rPr>
          <w:rFonts w:cstheme="minorHAnsi"/>
        </w:rPr>
      </w:pPr>
      <w:r w:rsidRPr="0054742A">
        <w:rPr>
          <w:rFonts w:cstheme="minorHAnsi"/>
        </w:rPr>
        <w:t>Inpatient Clinical Performance Council Member 2012-present</w:t>
      </w:r>
    </w:p>
    <w:p w14:paraId="3B27EB2D" w14:textId="77777777" w:rsidR="00643285" w:rsidRPr="0054742A" w:rsidRDefault="00643285" w:rsidP="00535D69">
      <w:pPr>
        <w:rPr>
          <w:rFonts w:cstheme="minorHAnsi"/>
        </w:rPr>
      </w:pPr>
    </w:p>
    <w:p w14:paraId="60B95BAF" w14:textId="77777777" w:rsidR="00D45E03" w:rsidRPr="0054742A" w:rsidRDefault="00EE1372" w:rsidP="00535D69">
      <w:pPr>
        <w:rPr>
          <w:rFonts w:cstheme="minorHAnsi"/>
          <w:b/>
          <w:bCs/>
        </w:rPr>
      </w:pPr>
      <w:r w:rsidRPr="0054742A">
        <w:rPr>
          <w:rFonts w:cstheme="minorHAnsi"/>
          <w:b/>
          <w:bCs/>
        </w:rPr>
        <w:t xml:space="preserve">16. </w:t>
      </w:r>
      <w:r w:rsidR="00A054CB" w:rsidRPr="0054742A">
        <w:rPr>
          <w:rFonts w:cstheme="minorHAnsi"/>
          <w:b/>
          <w:bCs/>
        </w:rPr>
        <w:t xml:space="preserve">Research Funding: </w:t>
      </w:r>
    </w:p>
    <w:p w14:paraId="77D76023" w14:textId="0DA0E351" w:rsidR="00D45E03" w:rsidRPr="0054742A" w:rsidRDefault="00D45E03" w:rsidP="00535D69">
      <w:pPr>
        <w:rPr>
          <w:rFonts w:cstheme="minorHAnsi"/>
          <w:b/>
          <w:bCs/>
        </w:rPr>
      </w:pPr>
    </w:p>
    <w:p w14:paraId="7C0A7B44" w14:textId="7541ABF9" w:rsidR="00D45E03" w:rsidRPr="0054742A" w:rsidRDefault="00D45E03" w:rsidP="00D45E03">
      <w:pPr>
        <w:keepNext/>
        <w:keepLines/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lastRenderedPageBreak/>
        <w:t>Essel Foundation Fellowship</w:t>
      </w:r>
      <w:r w:rsidR="00100155" w:rsidRPr="0054742A">
        <w:rPr>
          <w:rFonts w:cstheme="minorHAnsi"/>
        </w:rPr>
        <w:t xml:space="preserve"> </w:t>
      </w:r>
      <w:r w:rsidRPr="0054742A">
        <w:rPr>
          <w:rFonts w:cstheme="minorHAnsi"/>
        </w:rPr>
        <w:t xml:space="preserve">1992-1993 </w:t>
      </w:r>
    </w:p>
    <w:p w14:paraId="49585DF1" w14:textId="77777777" w:rsidR="00D45E03" w:rsidRPr="0054742A" w:rsidRDefault="00D45E03" w:rsidP="00D45E03">
      <w:pPr>
        <w:keepNext/>
        <w:keepLines/>
        <w:tabs>
          <w:tab w:val="left" w:pos="7920"/>
        </w:tabs>
        <w:rPr>
          <w:rFonts w:cstheme="minorHAnsi"/>
          <w:i/>
        </w:rPr>
      </w:pPr>
      <w:r w:rsidRPr="0054742A">
        <w:rPr>
          <w:rFonts w:cstheme="minorHAnsi"/>
          <w:i/>
        </w:rPr>
        <w:t xml:space="preserve">The Development of Brain Lateralization in the Zebra Finch (taenopygia guttata) Song System </w:t>
      </w:r>
    </w:p>
    <w:p w14:paraId="5E18CA0E" w14:textId="77777777" w:rsidR="00D45E03" w:rsidRPr="0054742A" w:rsidRDefault="00D45E03" w:rsidP="00D45E03">
      <w:pPr>
        <w:keepNext/>
        <w:keepLines/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Role: Principal Investigator (Mentor: Heather Williams, PhD)</w:t>
      </w:r>
    </w:p>
    <w:p w14:paraId="780C5D50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</w:p>
    <w:p w14:paraId="0D64CB4A" w14:textId="7BA75FE0" w:rsidR="00D45E03" w:rsidRPr="0054742A" w:rsidRDefault="00D45E03" w:rsidP="00D45E03">
      <w:pPr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 xml:space="preserve"> Alliant Community Trust 1997</w:t>
      </w:r>
    </w:p>
    <w:p w14:paraId="5D83E2AE" w14:textId="77777777" w:rsidR="00D45E03" w:rsidRPr="0054742A" w:rsidRDefault="00D45E03" w:rsidP="00D45E03">
      <w:pPr>
        <w:tabs>
          <w:tab w:val="left" w:pos="7920"/>
        </w:tabs>
        <w:rPr>
          <w:rFonts w:cstheme="minorHAnsi"/>
          <w:i/>
        </w:rPr>
      </w:pPr>
      <w:r w:rsidRPr="0054742A">
        <w:rPr>
          <w:rFonts w:cstheme="minorHAnsi"/>
          <w:i/>
        </w:rPr>
        <w:t xml:space="preserve">Computer-Assisted Cognitive Therapy for Depression: </w:t>
      </w:r>
      <w:proofErr w:type="gramStart"/>
      <w:r w:rsidRPr="0054742A">
        <w:rPr>
          <w:rFonts w:cstheme="minorHAnsi"/>
          <w:i/>
        </w:rPr>
        <w:t>a</w:t>
      </w:r>
      <w:proofErr w:type="gramEnd"/>
      <w:r w:rsidRPr="0054742A">
        <w:rPr>
          <w:rFonts w:cstheme="minorHAnsi"/>
          <w:i/>
        </w:rPr>
        <w:t xml:space="preserve"> Preliminary Trial </w:t>
      </w:r>
      <w:r w:rsidRPr="0054742A">
        <w:rPr>
          <w:rFonts w:cstheme="minorHAnsi"/>
          <w:i/>
        </w:rPr>
        <w:tab/>
      </w:r>
    </w:p>
    <w:p w14:paraId="279C0C72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Role: Co-investigator (PI: Jesse Wright MD, PhD)</w:t>
      </w:r>
    </w:p>
    <w:p w14:paraId="28964616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</w:p>
    <w:p w14:paraId="280B7736" w14:textId="6DE0DAEC" w:rsidR="00D45E03" w:rsidRPr="0054742A" w:rsidRDefault="00D45E03" w:rsidP="00100155">
      <w:pPr>
        <w:keepNext/>
        <w:keepLines/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NIMH R21-MH57470-01</w:t>
      </w:r>
      <w:r w:rsidR="00100155" w:rsidRPr="0054742A">
        <w:rPr>
          <w:rFonts w:cstheme="minorHAnsi"/>
        </w:rPr>
        <w:t xml:space="preserve"> </w:t>
      </w:r>
      <w:r w:rsidRPr="0054742A">
        <w:rPr>
          <w:rFonts w:cstheme="minorHAnsi"/>
        </w:rPr>
        <w:t>1997-2001</w:t>
      </w:r>
    </w:p>
    <w:p w14:paraId="3AE8DDE1" w14:textId="77777777" w:rsidR="00D45E03" w:rsidRPr="0054742A" w:rsidRDefault="00D45E03" w:rsidP="00100155">
      <w:pPr>
        <w:keepNext/>
        <w:keepLines/>
        <w:tabs>
          <w:tab w:val="left" w:pos="7920"/>
        </w:tabs>
        <w:rPr>
          <w:rFonts w:cstheme="minorHAnsi"/>
          <w:i/>
        </w:rPr>
      </w:pPr>
      <w:r w:rsidRPr="0054742A">
        <w:rPr>
          <w:rFonts w:cstheme="minorHAnsi"/>
          <w:i/>
        </w:rPr>
        <w:t xml:space="preserve">Computer-Assisted Cognitive Therapy for Depression: </w:t>
      </w:r>
      <w:proofErr w:type="gramStart"/>
      <w:r w:rsidRPr="0054742A">
        <w:rPr>
          <w:rFonts w:cstheme="minorHAnsi"/>
          <w:i/>
        </w:rPr>
        <w:t>a</w:t>
      </w:r>
      <w:proofErr w:type="gramEnd"/>
      <w:r w:rsidRPr="0054742A">
        <w:rPr>
          <w:rFonts w:cstheme="minorHAnsi"/>
          <w:i/>
        </w:rPr>
        <w:t xml:space="preserve"> Randomized Controlled Study</w:t>
      </w:r>
    </w:p>
    <w:p w14:paraId="1294D94E" w14:textId="77777777" w:rsidR="00D45E03" w:rsidRPr="0054742A" w:rsidRDefault="00D45E03" w:rsidP="00100155">
      <w:pPr>
        <w:keepNext/>
        <w:keepLines/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Role: Consultant (PI: Jesse Wright MD, PhD)</w:t>
      </w:r>
    </w:p>
    <w:p w14:paraId="736153A2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</w:p>
    <w:p w14:paraId="77D266EF" w14:textId="11311403" w:rsidR="00D45E03" w:rsidRPr="0054742A" w:rsidRDefault="00D45E03" w:rsidP="00D45E03">
      <w:pPr>
        <w:keepNext/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NIH R41-MH62230</w:t>
      </w:r>
      <w:r w:rsidR="00100155" w:rsidRPr="0054742A">
        <w:rPr>
          <w:rFonts w:cstheme="minorHAnsi"/>
        </w:rPr>
        <w:t xml:space="preserve"> </w:t>
      </w:r>
      <w:r w:rsidRPr="0054742A">
        <w:rPr>
          <w:rFonts w:cstheme="minorHAnsi"/>
        </w:rPr>
        <w:t>2000-2001</w:t>
      </w:r>
    </w:p>
    <w:p w14:paraId="3B9E0054" w14:textId="77777777" w:rsidR="00D45E03" w:rsidRPr="0054742A" w:rsidRDefault="00D45E03" w:rsidP="00D45E03">
      <w:pPr>
        <w:keepNext/>
        <w:tabs>
          <w:tab w:val="left" w:pos="7920"/>
        </w:tabs>
        <w:rPr>
          <w:rFonts w:cstheme="minorHAnsi"/>
          <w:i/>
        </w:rPr>
      </w:pPr>
      <w:r w:rsidRPr="0054742A">
        <w:rPr>
          <w:rFonts w:cstheme="minorHAnsi"/>
          <w:i/>
        </w:rPr>
        <w:t>DVD-ROM for Computer-assisted Cognitive Therapy</w:t>
      </w:r>
      <w:r w:rsidRPr="0054742A">
        <w:rPr>
          <w:rFonts w:cstheme="minorHAnsi"/>
          <w:i/>
        </w:rPr>
        <w:tab/>
      </w:r>
    </w:p>
    <w:p w14:paraId="377F6E7B" w14:textId="77777777" w:rsidR="00D45E03" w:rsidRPr="0054742A" w:rsidRDefault="00D45E03" w:rsidP="00D45E03">
      <w:pPr>
        <w:keepNext/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Role: Consultant (PI: Jesse Wright MD, PhD)</w:t>
      </w:r>
    </w:p>
    <w:p w14:paraId="2EBE47F7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</w:p>
    <w:p w14:paraId="54DB9C0E" w14:textId="06E410B4" w:rsidR="00D45E03" w:rsidRPr="0054742A" w:rsidRDefault="00D45E03" w:rsidP="00D45E03">
      <w:pPr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NIH T32 CA 09614-17</w:t>
      </w:r>
      <w:r w:rsidR="00100155" w:rsidRPr="0054742A">
        <w:rPr>
          <w:rFonts w:cstheme="minorHAnsi"/>
        </w:rPr>
        <w:t xml:space="preserve"> </w:t>
      </w:r>
      <w:r w:rsidRPr="0054742A">
        <w:rPr>
          <w:rFonts w:cstheme="minorHAnsi"/>
        </w:rPr>
        <w:t>2000-2002</w:t>
      </w:r>
    </w:p>
    <w:p w14:paraId="07FEB050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  <w:r w:rsidRPr="0054742A">
        <w:rPr>
          <w:rFonts w:cstheme="minorHAnsi"/>
          <w:i/>
        </w:rPr>
        <w:t>Physician Scientist Training in Cancer Medicine</w:t>
      </w:r>
      <w:r w:rsidRPr="0054742A">
        <w:rPr>
          <w:rFonts w:cstheme="minorHAnsi"/>
          <w:i/>
        </w:rPr>
        <w:tab/>
      </w:r>
    </w:p>
    <w:p w14:paraId="50BE9DC4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Role: Trainee (PI: George Wilding MD, Mentor: David Mahvi MD)</w:t>
      </w:r>
    </w:p>
    <w:p w14:paraId="3BB74497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</w:p>
    <w:p w14:paraId="00CF2D46" w14:textId="43569B75" w:rsidR="00D45E03" w:rsidRPr="0054742A" w:rsidRDefault="00D45E03" w:rsidP="00D45E03">
      <w:pPr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Vivant Medical Inc 2000-2002</w:t>
      </w:r>
    </w:p>
    <w:p w14:paraId="0F8DC4B7" w14:textId="77777777" w:rsidR="00D45E03" w:rsidRPr="0054742A" w:rsidRDefault="00D45E03" w:rsidP="00D45E03">
      <w:pPr>
        <w:tabs>
          <w:tab w:val="left" w:pos="7920"/>
        </w:tabs>
        <w:rPr>
          <w:rFonts w:cstheme="minorHAnsi"/>
          <w:i/>
        </w:rPr>
      </w:pPr>
      <w:r w:rsidRPr="0054742A">
        <w:rPr>
          <w:rFonts w:cstheme="minorHAnsi"/>
          <w:i/>
        </w:rPr>
        <w:t>Phase I Clinical Trial of a Novel Microwave Ablation Device</w:t>
      </w:r>
    </w:p>
    <w:p w14:paraId="4CC04CBA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Role: PI (Mentor: David Mahvi MD)</w:t>
      </w:r>
    </w:p>
    <w:p w14:paraId="084C4C29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</w:p>
    <w:p w14:paraId="72126EBF" w14:textId="6C96A8E0" w:rsidR="00D45E03" w:rsidRPr="0054742A" w:rsidRDefault="00D45E03" w:rsidP="00D45E03">
      <w:pPr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University Surgical Associates Foundation 2000-2002</w:t>
      </w:r>
    </w:p>
    <w:p w14:paraId="657C08BD" w14:textId="77777777" w:rsidR="00D45E03" w:rsidRPr="0054742A" w:rsidRDefault="00D45E03" w:rsidP="00D45E03">
      <w:pPr>
        <w:tabs>
          <w:tab w:val="left" w:pos="7920"/>
        </w:tabs>
        <w:rPr>
          <w:rFonts w:cstheme="minorHAnsi"/>
          <w:i/>
        </w:rPr>
      </w:pPr>
      <w:r w:rsidRPr="0054742A">
        <w:rPr>
          <w:rFonts w:cstheme="minorHAnsi"/>
          <w:i/>
        </w:rPr>
        <w:t>Hepatic Radiofrequency Ablation: Development of More Effective Devices</w:t>
      </w:r>
    </w:p>
    <w:p w14:paraId="62681A1E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Role: PI (Mentor: David Mahvi MD)</w:t>
      </w:r>
    </w:p>
    <w:p w14:paraId="4EBEDA79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</w:p>
    <w:p w14:paraId="0AD02B2D" w14:textId="6AD97D41" w:rsidR="00D45E03" w:rsidRPr="0054742A" w:rsidRDefault="00D45E03" w:rsidP="00D45E03">
      <w:pPr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Vivant Medical Inc 2000-2002</w:t>
      </w:r>
    </w:p>
    <w:p w14:paraId="18ABA3E0" w14:textId="77777777" w:rsidR="00D45E03" w:rsidRPr="0054742A" w:rsidRDefault="00D45E03" w:rsidP="00D45E03">
      <w:pPr>
        <w:tabs>
          <w:tab w:val="left" w:pos="7920"/>
        </w:tabs>
        <w:rPr>
          <w:rFonts w:cstheme="minorHAnsi"/>
          <w:i/>
        </w:rPr>
      </w:pPr>
      <w:r w:rsidRPr="0054742A">
        <w:rPr>
          <w:rFonts w:cstheme="minorHAnsi"/>
          <w:i/>
        </w:rPr>
        <w:t>Microwave Coagulation Therapy: Preliminary Animal Studies</w:t>
      </w:r>
    </w:p>
    <w:p w14:paraId="0BBA89A4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Role: PI (Mentor: David Mahvi MD)</w:t>
      </w:r>
    </w:p>
    <w:p w14:paraId="0E3F1413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</w:p>
    <w:p w14:paraId="24F1D8EC" w14:textId="0686EB5B" w:rsidR="00D45E03" w:rsidRPr="0054742A" w:rsidRDefault="00D45E03" w:rsidP="00D45E03">
      <w:pPr>
        <w:keepNext/>
        <w:keepLines/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NIH R01-DK58839</w:t>
      </w:r>
      <w:r w:rsidR="00100155" w:rsidRPr="0054742A">
        <w:rPr>
          <w:rFonts w:cstheme="minorHAnsi"/>
        </w:rPr>
        <w:t xml:space="preserve"> </w:t>
      </w:r>
      <w:r w:rsidRPr="0054742A">
        <w:rPr>
          <w:rFonts w:cstheme="minorHAnsi"/>
        </w:rPr>
        <w:t>2000-2005</w:t>
      </w:r>
    </w:p>
    <w:p w14:paraId="6D1B9C2A" w14:textId="77777777" w:rsidR="00D45E03" w:rsidRPr="0054742A" w:rsidRDefault="00D45E03" w:rsidP="00D45E03">
      <w:pPr>
        <w:keepNext/>
        <w:keepLines/>
        <w:tabs>
          <w:tab w:val="left" w:pos="7920"/>
        </w:tabs>
        <w:rPr>
          <w:rFonts w:cstheme="minorHAnsi"/>
          <w:i/>
        </w:rPr>
      </w:pPr>
      <w:r w:rsidRPr="0054742A">
        <w:rPr>
          <w:rFonts w:cstheme="minorHAnsi"/>
          <w:i/>
        </w:rPr>
        <w:t>Hepatic Radiofrequency Ablation: Development of More Effective Devices</w:t>
      </w:r>
      <w:r w:rsidRPr="0054742A">
        <w:rPr>
          <w:rFonts w:cstheme="minorHAnsi"/>
          <w:i/>
        </w:rPr>
        <w:tab/>
      </w:r>
    </w:p>
    <w:p w14:paraId="5742ED92" w14:textId="77777777" w:rsidR="00D45E03" w:rsidRPr="0054742A" w:rsidRDefault="00D45E03" w:rsidP="00D45E03">
      <w:pPr>
        <w:keepNext/>
        <w:keepLines/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 xml:space="preserve">Role: Co-investigator (PI: David Mahvi MD) </w:t>
      </w:r>
      <w:r w:rsidRPr="0054742A">
        <w:rPr>
          <w:rFonts w:cstheme="minorHAnsi"/>
        </w:rPr>
        <w:tab/>
      </w:r>
    </w:p>
    <w:p w14:paraId="3DA0CCAF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</w:p>
    <w:p w14:paraId="5CD93CD3" w14:textId="6D59F523" w:rsidR="00D45E03" w:rsidRPr="0054742A" w:rsidRDefault="00D45E03" w:rsidP="00D45E03">
      <w:pPr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Norton Foundation</w:t>
      </w:r>
      <w:r w:rsidR="00100155" w:rsidRPr="0054742A">
        <w:rPr>
          <w:rFonts w:cstheme="minorHAnsi"/>
        </w:rPr>
        <w:t xml:space="preserve"> </w:t>
      </w:r>
      <w:r w:rsidRPr="0054742A">
        <w:rPr>
          <w:rFonts w:cstheme="minorHAnsi"/>
        </w:rPr>
        <w:t xml:space="preserve">2002-2003 $80,000 </w:t>
      </w:r>
    </w:p>
    <w:p w14:paraId="14FF5009" w14:textId="77777777" w:rsidR="00D45E03" w:rsidRPr="0054742A" w:rsidRDefault="00D45E03" w:rsidP="00D45E03">
      <w:pPr>
        <w:tabs>
          <w:tab w:val="left" w:pos="7920"/>
        </w:tabs>
        <w:rPr>
          <w:rFonts w:cstheme="minorHAnsi"/>
          <w:i/>
        </w:rPr>
      </w:pPr>
      <w:r w:rsidRPr="0054742A">
        <w:rPr>
          <w:rFonts w:cstheme="minorHAnsi"/>
          <w:i/>
        </w:rPr>
        <w:t>Development of a DVD-ROM for Computer-assisted Cognitive Therapy</w:t>
      </w:r>
    </w:p>
    <w:p w14:paraId="21AE1388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Role: Consultant (PI: Jesse Wright MD, PhD)</w:t>
      </w:r>
    </w:p>
    <w:p w14:paraId="2E300CF8" w14:textId="77777777" w:rsidR="00D45E03" w:rsidRPr="0054742A" w:rsidRDefault="00D45E03" w:rsidP="00D45E03">
      <w:pPr>
        <w:tabs>
          <w:tab w:val="left" w:pos="7920"/>
        </w:tabs>
        <w:ind w:left="360"/>
        <w:rPr>
          <w:rFonts w:cstheme="minorHAnsi"/>
        </w:rPr>
      </w:pPr>
    </w:p>
    <w:p w14:paraId="046E414B" w14:textId="2F1E2FF6" w:rsidR="00D45E03" w:rsidRPr="0054742A" w:rsidRDefault="00D45E03" w:rsidP="00D45E03">
      <w:pPr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 xml:space="preserve">University of Washington Department of Surgery 7/06-6/09 </w:t>
      </w:r>
    </w:p>
    <w:p w14:paraId="5D23253E" w14:textId="77777777" w:rsidR="00D45E03" w:rsidRPr="0054742A" w:rsidRDefault="00D45E03" w:rsidP="00D45E03">
      <w:pPr>
        <w:tabs>
          <w:tab w:val="left" w:pos="7920"/>
        </w:tabs>
        <w:rPr>
          <w:rFonts w:cstheme="minorHAnsi"/>
          <w:i/>
        </w:rPr>
      </w:pPr>
      <w:r w:rsidRPr="0054742A">
        <w:rPr>
          <w:rFonts w:cstheme="minorHAnsi"/>
          <w:i/>
        </w:rPr>
        <w:t>Development of a Resident Technical Skills Curriculum</w:t>
      </w:r>
    </w:p>
    <w:p w14:paraId="2858B057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These funds were established to support start up research.</w:t>
      </w:r>
    </w:p>
    <w:p w14:paraId="6D71B3E6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Role: Principal Investigator</w:t>
      </w:r>
      <w:r w:rsidRPr="0054742A">
        <w:rPr>
          <w:rFonts w:cstheme="minorHAnsi"/>
        </w:rPr>
        <w:tab/>
      </w:r>
    </w:p>
    <w:p w14:paraId="3E0F6488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</w:p>
    <w:p w14:paraId="6F90977C" w14:textId="3422B321" w:rsidR="00D45E03" w:rsidRPr="0054742A" w:rsidRDefault="00D45E03" w:rsidP="00100155">
      <w:pPr>
        <w:keepNext/>
        <w:keepLines/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lastRenderedPageBreak/>
        <w:t>Syneture Corporation 7/08-7/09</w:t>
      </w:r>
    </w:p>
    <w:p w14:paraId="25590850" w14:textId="77777777" w:rsidR="00D45E03" w:rsidRPr="0054742A" w:rsidRDefault="00D45E03" w:rsidP="00100155">
      <w:pPr>
        <w:keepNext/>
        <w:keepLines/>
        <w:tabs>
          <w:tab w:val="left" w:pos="7920"/>
        </w:tabs>
        <w:rPr>
          <w:rFonts w:cstheme="minorHAnsi"/>
          <w:i/>
        </w:rPr>
      </w:pPr>
      <w:r w:rsidRPr="0054742A">
        <w:rPr>
          <w:rFonts w:cstheme="minorHAnsi"/>
          <w:i/>
        </w:rPr>
        <w:t>Development of a Training Curriculum for Open Surgical Skills</w:t>
      </w:r>
    </w:p>
    <w:p w14:paraId="63A0B622" w14:textId="77777777" w:rsidR="00D45E03" w:rsidRPr="0054742A" w:rsidRDefault="00D45E03" w:rsidP="00100155">
      <w:pPr>
        <w:keepNext/>
        <w:keepLines/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The goal of this project is to develop an online curriculum for basic surgical skills</w:t>
      </w:r>
    </w:p>
    <w:p w14:paraId="277824B9" w14:textId="77777777" w:rsidR="00D45E03" w:rsidRPr="0054742A" w:rsidRDefault="00D45E03" w:rsidP="00100155">
      <w:pPr>
        <w:keepNext/>
        <w:keepLines/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Role: Principal Investigator</w:t>
      </w:r>
      <w:r w:rsidRPr="0054742A">
        <w:rPr>
          <w:rFonts w:cstheme="minorHAnsi"/>
        </w:rPr>
        <w:tab/>
      </w:r>
    </w:p>
    <w:p w14:paraId="4725960A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</w:p>
    <w:p w14:paraId="010CF462" w14:textId="77777777" w:rsidR="00A64A9D" w:rsidRDefault="00D45E03" w:rsidP="00D45E03">
      <w:pPr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Department of Defense</w:t>
      </w:r>
      <w:r w:rsidR="00100155" w:rsidRPr="0054742A">
        <w:rPr>
          <w:rFonts w:cstheme="minorHAnsi"/>
        </w:rPr>
        <w:t xml:space="preserve"> </w:t>
      </w:r>
      <w:r w:rsidRPr="0054742A">
        <w:rPr>
          <w:rFonts w:cstheme="minorHAnsi"/>
        </w:rPr>
        <w:t>10/08-09/11</w:t>
      </w:r>
    </w:p>
    <w:p w14:paraId="76A3C0CE" w14:textId="77777777" w:rsidR="00D45E03" w:rsidRPr="0054742A" w:rsidRDefault="00D45E03" w:rsidP="00D45E03">
      <w:pPr>
        <w:tabs>
          <w:tab w:val="left" w:pos="7920"/>
        </w:tabs>
        <w:rPr>
          <w:rFonts w:cstheme="minorHAnsi"/>
          <w:i/>
        </w:rPr>
      </w:pPr>
      <w:r w:rsidRPr="0054742A">
        <w:rPr>
          <w:rFonts w:cstheme="minorHAnsi"/>
          <w:i/>
        </w:rPr>
        <w:t>Data Investigation of Bariatric Surgery Outcome and Economic Savings</w:t>
      </w:r>
    </w:p>
    <w:p w14:paraId="03288ABD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The goal of this project is to use collected data and modeling techniques to create a portfolio of research on the economics of obesity and its treatments.</w:t>
      </w:r>
      <w:r w:rsidRPr="0054742A">
        <w:rPr>
          <w:rFonts w:cstheme="minorHAnsi"/>
        </w:rPr>
        <w:tab/>
      </w:r>
      <w:r w:rsidRPr="0054742A">
        <w:rPr>
          <w:rFonts w:cstheme="minorHAnsi"/>
        </w:rPr>
        <w:tab/>
      </w:r>
    </w:p>
    <w:p w14:paraId="455F175A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Role: Co-Investigator (PI: David Flum MD)</w:t>
      </w:r>
      <w:r w:rsidRPr="0054742A">
        <w:rPr>
          <w:rFonts w:cstheme="minorHAnsi"/>
        </w:rPr>
        <w:tab/>
      </w:r>
    </w:p>
    <w:p w14:paraId="6C0FB55B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ab/>
      </w:r>
    </w:p>
    <w:p w14:paraId="31AD56DA" w14:textId="7A340DE4" w:rsidR="00D45E03" w:rsidRPr="0054742A" w:rsidRDefault="00D45E03" w:rsidP="00D45E03">
      <w:pPr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NIH 5 UK DK066568</w:t>
      </w:r>
      <w:r w:rsidR="00100155" w:rsidRPr="0054742A">
        <w:rPr>
          <w:rFonts w:cstheme="minorHAnsi"/>
        </w:rPr>
        <w:t xml:space="preserve"> </w:t>
      </w:r>
      <w:r w:rsidRPr="0054742A">
        <w:rPr>
          <w:rFonts w:cstheme="minorHAnsi"/>
        </w:rPr>
        <w:t>09/07-08/09</w:t>
      </w:r>
    </w:p>
    <w:p w14:paraId="5BBEB20D" w14:textId="77777777" w:rsidR="00D45E03" w:rsidRPr="0054742A" w:rsidRDefault="00D45E03" w:rsidP="00D45E03">
      <w:pPr>
        <w:tabs>
          <w:tab w:val="left" w:pos="7920"/>
        </w:tabs>
        <w:rPr>
          <w:rFonts w:cstheme="minorHAnsi"/>
          <w:i/>
        </w:rPr>
      </w:pPr>
      <w:r w:rsidRPr="0054742A">
        <w:rPr>
          <w:rFonts w:cstheme="minorHAnsi"/>
          <w:i/>
        </w:rPr>
        <w:t>Bariatric Surgery Clinical Research Consortium</w:t>
      </w:r>
    </w:p>
    <w:p w14:paraId="3DC1749D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The major goals of this research study are to evaluate short and long-term outcomes of bariatric surgery.</w:t>
      </w:r>
    </w:p>
    <w:p w14:paraId="41A38759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Role: Co-Investigator (PI: David Flum MD)</w:t>
      </w:r>
      <w:r w:rsidRPr="0054742A">
        <w:rPr>
          <w:rFonts w:cstheme="minorHAnsi"/>
        </w:rPr>
        <w:tab/>
      </w:r>
      <w:r w:rsidRPr="0054742A">
        <w:rPr>
          <w:rFonts w:cstheme="minorHAnsi"/>
        </w:rPr>
        <w:tab/>
      </w:r>
    </w:p>
    <w:p w14:paraId="398C32C8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</w:p>
    <w:p w14:paraId="5284E724" w14:textId="344378AF" w:rsidR="00D45E03" w:rsidRPr="0054742A" w:rsidRDefault="00D45E03" w:rsidP="00D45E03">
      <w:pPr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 xml:space="preserve">Natural Orifice Surgery Consortium for Assessment </w:t>
      </w:r>
      <w:proofErr w:type="gramStart"/>
      <w:r w:rsidRPr="0054742A">
        <w:rPr>
          <w:rFonts w:cstheme="minorHAnsi"/>
        </w:rPr>
        <w:t>And</w:t>
      </w:r>
      <w:proofErr w:type="gramEnd"/>
      <w:r w:rsidRPr="0054742A">
        <w:rPr>
          <w:rFonts w:cstheme="minorHAnsi"/>
        </w:rPr>
        <w:t xml:space="preserve"> Research</w:t>
      </w:r>
      <w:r w:rsidR="00100155" w:rsidRPr="0054742A">
        <w:rPr>
          <w:rFonts w:cstheme="minorHAnsi"/>
        </w:rPr>
        <w:t xml:space="preserve"> </w:t>
      </w:r>
      <w:r w:rsidRPr="0054742A">
        <w:rPr>
          <w:rFonts w:cstheme="minorHAnsi"/>
        </w:rPr>
        <w:t>07/08-06/09</w:t>
      </w:r>
    </w:p>
    <w:p w14:paraId="6805ACBF" w14:textId="77777777" w:rsidR="00D45E03" w:rsidRPr="0054742A" w:rsidRDefault="00D45E03" w:rsidP="00D45E03">
      <w:pPr>
        <w:tabs>
          <w:tab w:val="left" w:pos="7920"/>
        </w:tabs>
        <w:rPr>
          <w:rFonts w:cstheme="minorHAnsi"/>
          <w:i/>
        </w:rPr>
      </w:pPr>
      <w:r w:rsidRPr="0054742A">
        <w:rPr>
          <w:rFonts w:cstheme="minorHAnsi"/>
          <w:i/>
        </w:rPr>
        <w:t>Assessment of an Optimal Endoluminal Method for Gastrotomy Closure in NOTES</w:t>
      </w:r>
    </w:p>
    <w:p w14:paraId="3CC1184B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The primary goal of this project is to evaluate accessing and performing surgical procedures in the abdominal cavity via a natural orifice.</w:t>
      </w:r>
    </w:p>
    <w:p w14:paraId="56CDC737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 xml:space="preserve">Role: Co-Investigator (PI: Brant Oelschlager MD) </w:t>
      </w:r>
      <w:r w:rsidRPr="0054742A">
        <w:rPr>
          <w:rFonts w:cstheme="minorHAnsi"/>
        </w:rPr>
        <w:tab/>
      </w:r>
    </w:p>
    <w:p w14:paraId="2F607E3F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</w:p>
    <w:p w14:paraId="23D7F4A1" w14:textId="21F77E1E" w:rsidR="00D45E03" w:rsidRPr="0054742A" w:rsidRDefault="00D45E03" w:rsidP="00D45E03">
      <w:pPr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NIH 5 UK DK066568</w:t>
      </w:r>
      <w:r w:rsidR="00100155" w:rsidRPr="0054742A">
        <w:rPr>
          <w:rFonts w:cstheme="minorHAnsi"/>
        </w:rPr>
        <w:t xml:space="preserve"> </w:t>
      </w:r>
      <w:r w:rsidRPr="0054742A">
        <w:rPr>
          <w:rFonts w:cstheme="minorHAnsi"/>
        </w:rPr>
        <w:t>09/09-08/14</w:t>
      </w:r>
    </w:p>
    <w:p w14:paraId="1273E3EB" w14:textId="77777777" w:rsidR="00D45E03" w:rsidRPr="0054742A" w:rsidRDefault="00D45E03" w:rsidP="00D45E03">
      <w:pPr>
        <w:tabs>
          <w:tab w:val="left" w:pos="7920"/>
        </w:tabs>
        <w:rPr>
          <w:rFonts w:cstheme="minorHAnsi"/>
          <w:i/>
        </w:rPr>
      </w:pPr>
      <w:r w:rsidRPr="0054742A">
        <w:rPr>
          <w:rFonts w:cstheme="minorHAnsi"/>
          <w:i/>
        </w:rPr>
        <w:t>Bariatric Surgery Clinical Research Consortium</w:t>
      </w:r>
    </w:p>
    <w:p w14:paraId="02FB6333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The major goals of this research study are to evaluate short and long-term outcomes of bariatric surgery.</w:t>
      </w:r>
    </w:p>
    <w:p w14:paraId="0119512E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Role: Co-Investigator (PI: David Flum MD)</w:t>
      </w:r>
    </w:p>
    <w:p w14:paraId="434C074A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</w:p>
    <w:p w14:paraId="56C0677C" w14:textId="2E4EB933" w:rsidR="00D45E03" w:rsidRPr="0054742A" w:rsidRDefault="00D45E03" w:rsidP="00D45E03">
      <w:pPr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SAGES</w:t>
      </w:r>
      <w:r w:rsidR="00100155" w:rsidRPr="0054742A">
        <w:rPr>
          <w:rFonts w:cstheme="minorHAnsi"/>
        </w:rPr>
        <w:t xml:space="preserve"> </w:t>
      </w:r>
      <w:r w:rsidRPr="0054742A">
        <w:rPr>
          <w:rFonts w:cstheme="minorHAnsi"/>
        </w:rPr>
        <w:t>5/09-4/10</w:t>
      </w:r>
      <w:r w:rsidRPr="0054742A">
        <w:rPr>
          <w:rFonts w:cstheme="minorHAnsi"/>
        </w:rPr>
        <w:tab/>
      </w:r>
    </w:p>
    <w:p w14:paraId="2373DAD8" w14:textId="77777777" w:rsidR="00D45E03" w:rsidRPr="0054742A" w:rsidRDefault="00D45E03" w:rsidP="00D45E03">
      <w:pPr>
        <w:tabs>
          <w:tab w:val="left" w:pos="7920"/>
        </w:tabs>
        <w:rPr>
          <w:rFonts w:cstheme="minorHAnsi"/>
          <w:i/>
        </w:rPr>
      </w:pPr>
      <w:r w:rsidRPr="0054742A">
        <w:rPr>
          <w:rFonts w:cstheme="minorHAnsi"/>
          <w:i/>
        </w:rPr>
        <w:t>Validation of a Modified Skills Station for Single Site Laparoscopic Surgery</w:t>
      </w:r>
    </w:p>
    <w:p w14:paraId="2E9F5554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The major goal of this project is to assess the feasibility of Laparoendoscopic Single Site (LESS) surgery training and skills acquisition using a standardized FLS.</w:t>
      </w:r>
    </w:p>
    <w:p w14:paraId="31994E95" w14:textId="77777777" w:rsidR="00D45E03" w:rsidRPr="0054742A" w:rsidRDefault="00D45E03" w:rsidP="00D45E03">
      <w:pPr>
        <w:tabs>
          <w:tab w:val="left" w:pos="7920"/>
        </w:tabs>
        <w:ind w:left="360" w:hanging="360"/>
        <w:rPr>
          <w:rFonts w:cstheme="minorHAnsi"/>
        </w:rPr>
      </w:pPr>
      <w:r w:rsidRPr="0054742A">
        <w:rPr>
          <w:rFonts w:cstheme="minorHAnsi"/>
        </w:rPr>
        <w:t>Role: PI</w:t>
      </w:r>
      <w:r w:rsidRPr="0054742A">
        <w:rPr>
          <w:rFonts w:cstheme="minorHAnsi"/>
        </w:rPr>
        <w:tab/>
      </w:r>
    </w:p>
    <w:p w14:paraId="61688684" w14:textId="77777777" w:rsidR="00D45E03" w:rsidRPr="0054742A" w:rsidRDefault="00D45E03" w:rsidP="00D45E03">
      <w:pPr>
        <w:tabs>
          <w:tab w:val="left" w:pos="7920"/>
        </w:tabs>
        <w:jc w:val="both"/>
        <w:rPr>
          <w:rFonts w:cstheme="minorHAnsi"/>
        </w:rPr>
      </w:pPr>
    </w:p>
    <w:p w14:paraId="01FD4E5F" w14:textId="7D82705E" w:rsidR="00D45E03" w:rsidRPr="0054742A" w:rsidRDefault="00D45E03" w:rsidP="00D45E03">
      <w:pPr>
        <w:tabs>
          <w:tab w:val="left" w:pos="7920"/>
        </w:tabs>
        <w:jc w:val="both"/>
        <w:rPr>
          <w:rFonts w:cstheme="minorHAnsi"/>
        </w:rPr>
      </w:pPr>
      <w:r w:rsidRPr="0054742A">
        <w:rPr>
          <w:rFonts w:cstheme="minorHAnsi"/>
        </w:rPr>
        <w:t>NIH 1R01DK084324-01</w:t>
      </w:r>
      <w:r w:rsidR="00100155" w:rsidRPr="0054742A">
        <w:rPr>
          <w:rFonts w:cstheme="minorHAnsi"/>
        </w:rPr>
        <w:t xml:space="preserve"> </w:t>
      </w:r>
      <w:r w:rsidRPr="0054742A">
        <w:rPr>
          <w:rFonts w:cstheme="minorHAnsi"/>
        </w:rPr>
        <w:t>7/09-6/14</w:t>
      </w:r>
    </w:p>
    <w:p w14:paraId="39DC3657" w14:textId="77777777" w:rsidR="00D45E03" w:rsidRPr="0054742A" w:rsidRDefault="00D45E03" w:rsidP="00D45E03">
      <w:pPr>
        <w:tabs>
          <w:tab w:val="left" w:pos="7920"/>
        </w:tabs>
        <w:jc w:val="both"/>
        <w:rPr>
          <w:rFonts w:cstheme="minorHAnsi"/>
        </w:rPr>
      </w:pPr>
      <w:r w:rsidRPr="0054742A">
        <w:rPr>
          <w:rFonts w:cstheme="minorHAnsi"/>
        </w:rPr>
        <w:t>“Mechanisms of Glycemic Improvement After Gastrointestinal Surgery”</w:t>
      </w:r>
    </w:p>
    <w:p w14:paraId="501D85CA" w14:textId="77777777" w:rsidR="00D45E03" w:rsidRPr="0054742A" w:rsidRDefault="00D45E03" w:rsidP="00D45E03">
      <w:pPr>
        <w:tabs>
          <w:tab w:val="left" w:pos="7920"/>
        </w:tabs>
        <w:rPr>
          <w:rFonts w:cstheme="minorHAnsi"/>
        </w:rPr>
      </w:pPr>
      <w:r w:rsidRPr="0054742A">
        <w:rPr>
          <w:rFonts w:cstheme="minorHAnsi"/>
        </w:rPr>
        <w:t>The major goals of this research study are to evaluate the molecular-level mechanisms of improvements following GI surgery in both animal models and in humans.</w:t>
      </w:r>
    </w:p>
    <w:p w14:paraId="17A27C96" w14:textId="77777777" w:rsidR="00D45E03" w:rsidRPr="0054742A" w:rsidRDefault="00D45E03" w:rsidP="00D45E03">
      <w:pPr>
        <w:tabs>
          <w:tab w:val="left" w:pos="7920"/>
        </w:tabs>
        <w:jc w:val="both"/>
        <w:rPr>
          <w:rFonts w:cstheme="minorHAnsi"/>
        </w:rPr>
      </w:pPr>
      <w:r w:rsidRPr="0054742A">
        <w:rPr>
          <w:rFonts w:cstheme="minorHAnsi"/>
        </w:rPr>
        <w:t>Role: Co-Investigator (PI: David Flum MD)</w:t>
      </w:r>
    </w:p>
    <w:p w14:paraId="4F92570A" w14:textId="77777777" w:rsidR="00D45E03" w:rsidRPr="0054742A" w:rsidRDefault="00D45E03" w:rsidP="00D45E03">
      <w:pPr>
        <w:tabs>
          <w:tab w:val="left" w:pos="7920"/>
        </w:tabs>
        <w:jc w:val="both"/>
        <w:rPr>
          <w:rFonts w:cstheme="minorHAnsi"/>
        </w:rPr>
      </w:pPr>
    </w:p>
    <w:p w14:paraId="3C21FE96" w14:textId="16656F71" w:rsidR="00D45E03" w:rsidRPr="0054742A" w:rsidRDefault="00D45E03" w:rsidP="00D45E03">
      <w:pPr>
        <w:tabs>
          <w:tab w:val="left" w:pos="7920"/>
        </w:tabs>
        <w:jc w:val="both"/>
        <w:rPr>
          <w:rFonts w:cstheme="minorHAnsi"/>
        </w:rPr>
      </w:pPr>
      <w:r w:rsidRPr="0054742A">
        <w:rPr>
          <w:rFonts w:cstheme="minorHAnsi"/>
        </w:rPr>
        <w:t>USA Medical Research and Materiel Command, Dept. of the Army</w:t>
      </w:r>
      <w:r w:rsidR="00100155" w:rsidRPr="0054742A">
        <w:rPr>
          <w:rFonts w:cstheme="minorHAnsi"/>
        </w:rPr>
        <w:t xml:space="preserve"> </w:t>
      </w:r>
      <w:r w:rsidRPr="0054742A">
        <w:rPr>
          <w:rFonts w:cstheme="minorHAnsi"/>
        </w:rPr>
        <w:t>3/10-3/12</w:t>
      </w:r>
    </w:p>
    <w:p w14:paraId="0863AC1F" w14:textId="77777777" w:rsidR="00D45E03" w:rsidRPr="0054742A" w:rsidRDefault="00D45E03" w:rsidP="00D45E03">
      <w:pPr>
        <w:tabs>
          <w:tab w:val="left" w:pos="7920"/>
        </w:tabs>
        <w:jc w:val="both"/>
        <w:rPr>
          <w:rFonts w:cstheme="minorHAnsi"/>
        </w:rPr>
      </w:pPr>
      <w:r w:rsidRPr="0054742A">
        <w:rPr>
          <w:rFonts w:cstheme="minorHAnsi"/>
        </w:rPr>
        <w:t>“Institute for Surgical and Interventional Simulation (ISIS)”</w:t>
      </w:r>
    </w:p>
    <w:p w14:paraId="72CED556" w14:textId="77777777" w:rsidR="00D45E03" w:rsidRPr="0054742A" w:rsidRDefault="00D45E03" w:rsidP="00D45E03">
      <w:pPr>
        <w:tabs>
          <w:tab w:val="left" w:pos="7920"/>
        </w:tabs>
        <w:jc w:val="both"/>
        <w:rPr>
          <w:rFonts w:cstheme="minorHAnsi"/>
        </w:rPr>
      </w:pPr>
      <w:r w:rsidRPr="0054742A">
        <w:rPr>
          <w:rFonts w:cstheme="minorHAnsi"/>
        </w:rPr>
        <w:t>The major goals of this study are to: develop simulation-based educational curricula, validate these criteria, evaluate improvements in clinical outcomes and patient safety as a result of these educational interventions</w:t>
      </w:r>
    </w:p>
    <w:p w14:paraId="03DB274D" w14:textId="77777777" w:rsidR="00D45E03" w:rsidRPr="0054742A" w:rsidRDefault="00D45E03" w:rsidP="00D45E03">
      <w:pPr>
        <w:tabs>
          <w:tab w:val="left" w:pos="7920"/>
        </w:tabs>
        <w:jc w:val="both"/>
        <w:rPr>
          <w:rFonts w:cstheme="minorHAnsi"/>
        </w:rPr>
      </w:pPr>
      <w:r w:rsidRPr="0054742A">
        <w:rPr>
          <w:rFonts w:cstheme="minorHAnsi"/>
        </w:rPr>
        <w:lastRenderedPageBreak/>
        <w:t xml:space="preserve">Role: Co-investigator (PI: Brian Ross) </w:t>
      </w:r>
    </w:p>
    <w:p w14:paraId="097F6D8C" w14:textId="77777777" w:rsidR="00D45E03" w:rsidRPr="0054742A" w:rsidRDefault="00D45E03" w:rsidP="00D45E03">
      <w:pPr>
        <w:tabs>
          <w:tab w:val="left" w:pos="7920"/>
        </w:tabs>
        <w:jc w:val="both"/>
        <w:rPr>
          <w:rFonts w:cstheme="minorHAnsi"/>
        </w:rPr>
      </w:pPr>
    </w:p>
    <w:p w14:paraId="21959EAD" w14:textId="77777777" w:rsidR="00100155" w:rsidRPr="0054742A" w:rsidRDefault="00D45E03" w:rsidP="00D45E03">
      <w:pPr>
        <w:tabs>
          <w:tab w:val="left" w:pos="7920"/>
        </w:tabs>
        <w:jc w:val="both"/>
        <w:rPr>
          <w:rFonts w:cstheme="minorHAnsi"/>
        </w:rPr>
      </w:pPr>
      <w:r w:rsidRPr="0054742A">
        <w:rPr>
          <w:rFonts w:cstheme="minorHAnsi"/>
        </w:rPr>
        <w:t>Covidien</w:t>
      </w:r>
      <w:r w:rsidR="00100155" w:rsidRPr="0054742A">
        <w:rPr>
          <w:rFonts w:cstheme="minorHAnsi"/>
        </w:rPr>
        <w:t xml:space="preserve"> </w:t>
      </w:r>
      <w:r w:rsidRPr="0054742A">
        <w:rPr>
          <w:rFonts w:cstheme="minorHAnsi"/>
        </w:rPr>
        <w:t xml:space="preserve">3/10-2/11 </w:t>
      </w:r>
    </w:p>
    <w:p w14:paraId="527B96BB" w14:textId="77777777" w:rsidR="00D45E03" w:rsidRPr="0054742A" w:rsidRDefault="00D45E03" w:rsidP="00D45E03">
      <w:pPr>
        <w:tabs>
          <w:tab w:val="left" w:pos="7920"/>
        </w:tabs>
        <w:jc w:val="both"/>
        <w:rPr>
          <w:rFonts w:cstheme="minorHAnsi"/>
        </w:rPr>
      </w:pPr>
      <w:r w:rsidRPr="0054742A">
        <w:rPr>
          <w:rFonts w:cstheme="minorHAnsi"/>
        </w:rPr>
        <w:t>“Surgical Care and Outcomes Assessment Program”</w:t>
      </w:r>
      <w:r w:rsidRPr="0054742A">
        <w:rPr>
          <w:rFonts w:cstheme="minorHAnsi"/>
        </w:rPr>
        <w:tab/>
      </w:r>
    </w:p>
    <w:p w14:paraId="6A526BB5" w14:textId="77777777" w:rsidR="00D45E03" w:rsidRPr="0054742A" w:rsidRDefault="00D45E03" w:rsidP="00D45E03">
      <w:pPr>
        <w:tabs>
          <w:tab w:val="left" w:pos="7920"/>
        </w:tabs>
        <w:jc w:val="both"/>
        <w:rPr>
          <w:rFonts w:cstheme="minorHAnsi"/>
        </w:rPr>
      </w:pPr>
      <w:r w:rsidRPr="0054742A">
        <w:rPr>
          <w:rFonts w:cstheme="minorHAnsi"/>
        </w:rPr>
        <w:t>The purpose of this project is to develop new methodology to improve how to track procedures and technology in real-world environment and assess associated outcomes and cost impact.</w:t>
      </w:r>
    </w:p>
    <w:p w14:paraId="76FAEE8B" w14:textId="77777777" w:rsidR="00D45E03" w:rsidRPr="0054742A" w:rsidRDefault="00D45E03" w:rsidP="00D45E03">
      <w:pPr>
        <w:tabs>
          <w:tab w:val="left" w:pos="7920"/>
        </w:tabs>
        <w:jc w:val="both"/>
        <w:rPr>
          <w:rFonts w:cstheme="minorHAnsi"/>
        </w:rPr>
      </w:pPr>
      <w:r w:rsidRPr="0054742A">
        <w:rPr>
          <w:rFonts w:cstheme="minorHAnsi"/>
        </w:rPr>
        <w:t>Role: PI</w:t>
      </w:r>
    </w:p>
    <w:p w14:paraId="139E4B00" w14:textId="77777777" w:rsidR="00D45E03" w:rsidRPr="0054742A" w:rsidRDefault="00D45E03" w:rsidP="00D45E03">
      <w:pPr>
        <w:tabs>
          <w:tab w:val="left" w:pos="7920"/>
        </w:tabs>
        <w:jc w:val="both"/>
        <w:rPr>
          <w:rFonts w:cstheme="minorHAnsi"/>
        </w:rPr>
      </w:pPr>
    </w:p>
    <w:p w14:paraId="3AB00642" w14:textId="6C5EF489" w:rsidR="00D45E03" w:rsidRPr="0054742A" w:rsidRDefault="00D45E03" w:rsidP="00D45E03">
      <w:pPr>
        <w:tabs>
          <w:tab w:val="left" w:pos="7920"/>
        </w:tabs>
        <w:jc w:val="both"/>
        <w:rPr>
          <w:rFonts w:cstheme="minorHAnsi"/>
        </w:rPr>
      </w:pPr>
      <w:r w:rsidRPr="0054742A">
        <w:rPr>
          <w:rFonts w:cstheme="minorHAnsi"/>
        </w:rPr>
        <w:t>AHRQ 1R18HS019531-01</w:t>
      </w:r>
      <w:r w:rsidR="00100155" w:rsidRPr="0054742A">
        <w:rPr>
          <w:rFonts w:cstheme="minorHAnsi"/>
        </w:rPr>
        <w:t xml:space="preserve"> </w:t>
      </w:r>
      <w:r w:rsidRPr="0054742A">
        <w:rPr>
          <w:rFonts w:cstheme="minorHAnsi"/>
        </w:rPr>
        <w:t>7/10-6/13</w:t>
      </w:r>
    </w:p>
    <w:p w14:paraId="53A133CC" w14:textId="77777777" w:rsidR="00D45E03" w:rsidRPr="0054742A" w:rsidRDefault="00D45E03" w:rsidP="00D45E03">
      <w:pPr>
        <w:tabs>
          <w:tab w:val="left" w:pos="7920"/>
        </w:tabs>
        <w:jc w:val="both"/>
        <w:rPr>
          <w:rFonts w:cstheme="minorHAnsi"/>
        </w:rPr>
      </w:pPr>
      <w:r w:rsidRPr="0054742A">
        <w:rPr>
          <w:rFonts w:cstheme="minorHAnsi"/>
        </w:rPr>
        <w:t>"Communication to prevent and respond to medical injuries: WA state collaborative."</w:t>
      </w:r>
    </w:p>
    <w:p w14:paraId="6A4CFD83" w14:textId="77777777" w:rsidR="00D45E03" w:rsidRPr="0054742A" w:rsidRDefault="00D45E03" w:rsidP="00D45E03">
      <w:pPr>
        <w:tabs>
          <w:tab w:val="left" w:pos="7920"/>
        </w:tabs>
        <w:jc w:val="both"/>
        <w:rPr>
          <w:rFonts w:cstheme="minorHAnsi"/>
        </w:rPr>
      </w:pPr>
      <w:r w:rsidRPr="0054742A">
        <w:rPr>
          <w:rFonts w:cstheme="minorHAnsi"/>
        </w:rPr>
        <w:t>The goal of this study is to develop educational curricula to train physicians in better communication strategies and to study the impact of this training on medical malpractice claims.</w:t>
      </w:r>
    </w:p>
    <w:p w14:paraId="703D559E" w14:textId="038AE91C" w:rsidR="00D45E03" w:rsidRPr="0054742A" w:rsidRDefault="00D45E03" w:rsidP="00100155">
      <w:pPr>
        <w:tabs>
          <w:tab w:val="left" w:pos="7920"/>
        </w:tabs>
        <w:jc w:val="both"/>
        <w:rPr>
          <w:rFonts w:cstheme="minorHAnsi"/>
        </w:rPr>
      </w:pPr>
      <w:r w:rsidRPr="0054742A">
        <w:rPr>
          <w:rFonts w:cstheme="minorHAnsi"/>
        </w:rPr>
        <w:t>Role: Co-investigator (PI: Thomas Gallagher)</w:t>
      </w:r>
    </w:p>
    <w:p w14:paraId="20EF0BB5" w14:textId="77777777" w:rsidR="00D45E03" w:rsidRPr="0054742A" w:rsidRDefault="00D45E03" w:rsidP="00535D69">
      <w:pPr>
        <w:rPr>
          <w:rFonts w:cstheme="minorHAnsi"/>
          <w:b/>
          <w:bCs/>
        </w:rPr>
      </w:pPr>
    </w:p>
    <w:p w14:paraId="4E0A5DF9" w14:textId="2AF8AC19" w:rsidR="00FD617B" w:rsidRPr="0054742A" w:rsidRDefault="00EE1372" w:rsidP="00535D69">
      <w:pPr>
        <w:rPr>
          <w:rFonts w:cstheme="minorHAnsi"/>
        </w:rPr>
      </w:pPr>
      <w:r w:rsidRPr="0054742A">
        <w:rPr>
          <w:rFonts w:cstheme="minorHAnsi"/>
          <w:b/>
          <w:bCs/>
        </w:rPr>
        <w:t xml:space="preserve">17. </w:t>
      </w:r>
      <w:r w:rsidR="00FD617B" w:rsidRPr="0054742A">
        <w:rPr>
          <w:rFonts w:cstheme="minorHAnsi"/>
          <w:b/>
          <w:bCs/>
        </w:rPr>
        <w:t>Bibliography</w:t>
      </w:r>
    </w:p>
    <w:p w14:paraId="677741BC" w14:textId="35A37648" w:rsidR="009C14A3" w:rsidRPr="0054742A" w:rsidRDefault="009C14A3" w:rsidP="00535D69">
      <w:pPr>
        <w:rPr>
          <w:rFonts w:cstheme="minorHAnsi"/>
        </w:rPr>
      </w:pPr>
    </w:p>
    <w:p w14:paraId="5AFD666C" w14:textId="505102D1" w:rsidR="0077391B" w:rsidRPr="0054742A" w:rsidRDefault="004E35D4" w:rsidP="00535D69">
      <w:pPr>
        <w:rPr>
          <w:rFonts w:cstheme="minorHAnsi"/>
        </w:rPr>
      </w:pPr>
      <w:r w:rsidRPr="0054742A">
        <w:rPr>
          <w:rFonts w:cstheme="minorHAnsi"/>
        </w:rPr>
        <w:t>a) Peer Reviewed Manuscripts</w:t>
      </w:r>
    </w:p>
    <w:p w14:paraId="2F50BA04" w14:textId="77777777" w:rsidR="00F82568" w:rsidRPr="0054742A" w:rsidRDefault="00F82568" w:rsidP="00F82568">
      <w:pPr>
        <w:rPr>
          <w:rFonts w:cstheme="minorHAnsi"/>
        </w:rPr>
      </w:pPr>
    </w:p>
    <w:p w14:paraId="46FCFA6D" w14:textId="77777777" w:rsidR="00F82568" w:rsidRPr="0054742A" w:rsidRDefault="00F82568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Wright JH,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. Computer-assisted psychotherapy. J Psychother Pract Res. 1997;6(4):315-329.</w:t>
      </w:r>
    </w:p>
    <w:p w14:paraId="5379199D" w14:textId="37E81395" w:rsidR="00F82568" w:rsidRPr="0054742A" w:rsidRDefault="00F82568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, Schurr MJ. Geriatric trauma: review and recommendations. WMJ. 2001;100(2):57-59.</w:t>
      </w:r>
    </w:p>
    <w:p w14:paraId="5D4409BA" w14:textId="30F4144A" w:rsidR="00BC16ED" w:rsidRPr="0054742A" w:rsidRDefault="00BC16ED" w:rsidP="00BC16ED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 xml:space="preserve">, Mahvi DM, Haemmerich DG, Lee FT. Minimally invasive approaches in management of hepatic tumors. Surgical technology international. </w:t>
      </w:r>
      <w:proofErr w:type="gramStart"/>
      <w:r w:rsidRPr="0054742A">
        <w:rPr>
          <w:rFonts w:cstheme="minorHAnsi"/>
        </w:rPr>
        <w:t>2001;11:144</w:t>
      </w:r>
      <w:proofErr w:type="gramEnd"/>
      <w:r w:rsidRPr="0054742A">
        <w:rPr>
          <w:rFonts w:cstheme="minorHAnsi"/>
        </w:rPr>
        <w:t>-153.</w:t>
      </w:r>
    </w:p>
    <w:p w14:paraId="06BE81D4" w14:textId="4B0C8A29" w:rsidR="00B76675" w:rsidRPr="0054742A" w:rsidRDefault="00B76675" w:rsidP="00B76675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 xml:space="preserve">, Lee FT, Johnson CD, Mahvi DM. Comparison of microwave and radiofrequency ablation of hepatic tissue in a porcine in vivo model. Radiology. </w:t>
      </w:r>
      <w:proofErr w:type="gramStart"/>
      <w:r w:rsidRPr="0054742A">
        <w:rPr>
          <w:rFonts w:cstheme="minorHAnsi"/>
        </w:rPr>
        <w:t>2001;221:398</w:t>
      </w:r>
      <w:proofErr w:type="gramEnd"/>
      <w:r w:rsidRPr="0054742A">
        <w:rPr>
          <w:rFonts w:cstheme="minorHAnsi"/>
        </w:rPr>
        <w:t>.</w:t>
      </w:r>
    </w:p>
    <w:p w14:paraId="3B1D20CF" w14:textId="387320B0" w:rsidR="00CB5253" w:rsidRPr="0054742A" w:rsidRDefault="00CB5253" w:rsidP="00CB5253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 xml:space="preserve">, Lee FT, Johnson CD, Mahvi D. Microwave ablation of hepatic tissue: simultaneous use of multiple probes results in large areas of tissue necrosis. Radiology. </w:t>
      </w:r>
      <w:proofErr w:type="gramStart"/>
      <w:r w:rsidRPr="0054742A">
        <w:rPr>
          <w:rFonts w:cstheme="minorHAnsi"/>
        </w:rPr>
        <w:t>2001;221:400</w:t>
      </w:r>
      <w:proofErr w:type="gramEnd"/>
      <w:r w:rsidRPr="0054742A">
        <w:rPr>
          <w:rFonts w:cstheme="minorHAnsi"/>
        </w:rPr>
        <w:t>.</w:t>
      </w:r>
    </w:p>
    <w:p w14:paraId="33B9CBEA" w14:textId="67A50A72" w:rsidR="00434181" w:rsidRPr="0054742A" w:rsidRDefault="00434181" w:rsidP="00434181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Lee FT, Haemmerich DG,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 xml:space="preserve">, Johnson CD, Mahvi DM, Webster JF. A device that allows for multiple simultaneous radiofrequency ablations in separated areas of the liver: a feasibility study in the porcine model. Radiology. </w:t>
      </w:r>
      <w:proofErr w:type="gramStart"/>
      <w:r w:rsidRPr="0054742A">
        <w:rPr>
          <w:rFonts w:cstheme="minorHAnsi"/>
        </w:rPr>
        <w:t>2001;221:399</w:t>
      </w:r>
      <w:proofErr w:type="gramEnd"/>
      <w:r w:rsidRPr="0054742A">
        <w:rPr>
          <w:rFonts w:cstheme="minorHAnsi"/>
        </w:rPr>
        <w:t>.</w:t>
      </w:r>
    </w:p>
    <w:p w14:paraId="34780460" w14:textId="628ABEE4" w:rsidR="008B4762" w:rsidRPr="0054742A" w:rsidRDefault="008B4762" w:rsidP="008B4762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Haemmerich DG, Lee FT, Mahvi DM,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 xml:space="preserve">, Webster JG. Multiple probe radiofrequency ablation: Rapid switching versus simultaneous power application in a computer model. Radiology. </w:t>
      </w:r>
      <w:proofErr w:type="gramStart"/>
      <w:r w:rsidRPr="0054742A">
        <w:rPr>
          <w:rFonts w:cstheme="minorHAnsi"/>
        </w:rPr>
        <w:t>2002;225:639</w:t>
      </w:r>
      <w:proofErr w:type="gramEnd"/>
      <w:r w:rsidRPr="0054742A">
        <w:rPr>
          <w:rFonts w:cstheme="minorHAnsi"/>
        </w:rPr>
        <w:t>.</w:t>
      </w:r>
    </w:p>
    <w:p w14:paraId="7FCA190D" w14:textId="78037233" w:rsidR="005C49D2" w:rsidRPr="0054742A" w:rsidRDefault="005C49D2" w:rsidP="00E6696A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Haemmerich DG, Lee FT, Chachati L,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 xml:space="preserve">, Mahvi DM, Webster JG. A device that allows for multiple simultaneous radiofrequency (RF) ablations in separated areas of the liver with impedance-controlled cool-tip probes: an ex vivo feasibility study. Radiology. </w:t>
      </w:r>
      <w:proofErr w:type="gramStart"/>
      <w:r w:rsidRPr="0054742A">
        <w:rPr>
          <w:rFonts w:cstheme="minorHAnsi"/>
        </w:rPr>
        <w:t>2002;225:242</w:t>
      </w:r>
      <w:proofErr w:type="gramEnd"/>
      <w:r w:rsidRPr="0054742A">
        <w:rPr>
          <w:rFonts w:cstheme="minorHAnsi"/>
        </w:rPr>
        <w:t>.</w:t>
      </w:r>
    </w:p>
    <w:p w14:paraId="47BF3CE1" w14:textId="06E3EF25" w:rsidR="00F65716" w:rsidRPr="0054742A" w:rsidRDefault="00F65716" w:rsidP="007A784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 xml:space="preserve">, Haemmerich DG, Chachati L, Webster JG, Mahvi DM, Lee FT. Hepatic radiofrequency ablation with multiple active electrodes is superior to conventional overlapping technique in an ex vivo model. Radiology. </w:t>
      </w:r>
      <w:proofErr w:type="gramStart"/>
      <w:r w:rsidRPr="0054742A">
        <w:rPr>
          <w:rFonts w:cstheme="minorHAnsi"/>
        </w:rPr>
        <w:t>2002;225:639</w:t>
      </w:r>
      <w:proofErr w:type="gramEnd"/>
      <w:r w:rsidRPr="0054742A">
        <w:rPr>
          <w:rFonts w:cstheme="minorHAnsi"/>
        </w:rPr>
        <w:t>.</w:t>
      </w:r>
    </w:p>
    <w:p w14:paraId="77CCD16C" w14:textId="37CFA315" w:rsidR="00F82568" w:rsidRPr="0054742A" w:rsidRDefault="00F82568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Wright JH,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, Salmon P, et al. Development and initial testing of a multimedia program for computer-assisted cognitive therapy. Am J Psychother. 2002;56(1):76-86. doi: 10.1176/appi.psychotherapy.2002.56.1.76 [doi].</w:t>
      </w:r>
    </w:p>
    <w:p w14:paraId="33B01E91" w14:textId="56B7BD58" w:rsidR="00B76675" w:rsidRPr="0054742A" w:rsidRDefault="00B76675" w:rsidP="00B76675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  <w:b/>
          <w:bCs/>
        </w:rPr>
        <w:lastRenderedPageBreak/>
        <w:t>Wright AS</w:t>
      </w:r>
      <w:r w:rsidRPr="0054742A">
        <w:rPr>
          <w:rFonts w:cstheme="minorHAnsi"/>
        </w:rPr>
        <w:t>, Lee Jr FT. Optimization of a novel microwave tumor ablation system in an in vivo porcine liver model. Gastroenterology. 2002;123(1):14.</w:t>
      </w:r>
    </w:p>
    <w:p w14:paraId="5576D3FE" w14:textId="3E972E8F" w:rsidR="00B76675" w:rsidRPr="0054742A" w:rsidRDefault="00B76675" w:rsidP="00B76675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Varghese T, Zagzebski JA, Chen QC, Techavipoo U,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 xml:space="preserve">, Lee FT. In vivo depletion of radiofrequency ablation thermal lesions in porcine liver with elastography. Radiology. </w:t>
      </w:r>
      <w:proofErr w:type="gramStart"/>
      <w:r w:rsidRPr="0054742A">
        <w:rPr>
          <w:rFonts w:cstheme="minorHAnsi"/>
        </w:rPr>
        <w:t>2002;225:240</w:t>
      </w:r>
      <w:proofErr w:type="gramEnd"/>
      <w:r w:rsidRPr="0054742A">
        <w:rPr>
          <w:rFonts w:cstheme="minorHAnsi"/>
        </w:rPr>
        <w:t>.</w:t>
      </w:r>
    </w:p>
    <w:p w14:paraId="48E2001C" w14:textId="44C56CCF" w:rsidR="00102BD1" w:rsidRPr="0054742A" w:rsidRDefault="00102BD1" w:rsidP="00734B39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>Varghese T, Zagzebski JA, Chen Q, et al. Ultrasound monitoring of temperature change during radiofrequency ablation: preliminary in-vivo results. Ultrasound Med Biol. 2002;28(3):321-329.</w:t>
      </w:r>
    </w:p>
    <w:p w14:paraId="1DE77F52" w14:textId="1F11863E" w:rsidR="00B76675" w:rsidRPr="0054742A" w:rsidRDefault="00B76675" w:rsidP="00B76675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Meredith KL,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 xml:space="preserve">, Lee FT, Mahvi DM. Robot assisted RF ablation guided with laparoscopic ultrasound: A feasibility study. Radiology. </w:t>
      </w:r>
      <w:proofErr w:type="gramStart"/>
      <w:r w:rsidRPr="0054742A">
        <w:rPr>
          <w:rFonts w:cstheme="minorHAnsi"/>
        </w:rPr>
        <w:t>2002;225:242</w:t>
      </w:r>
      <w:proofErr w:type="gramEnd"/>
      <w:r w:rsidRPr="0054742A">
        <w:rPr>
          <w:rFonts w:cstheme="minorHAnsi"/>
        </w:rPr>
        <w:t>.</w:t>
      </w:r>
    </w:p>
    <w:p w14:paraId="7E57C878" w14:textId="1DC23773" w:rsidR="00B76675" w:rsidRPr="0054742A" w:rsidRDefault="00B76675" w:rsidP="00B76675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 xml:space="preserve">, Haemmerich DG, Mahvi DM, Lee FT. Hepatic microwave ablation: Radiologic-pathologic correlation and comparison with radiofrequency ablation. Radiology. </w:t>
      </w:r>
      <w:proofErr w:type="gramStart"/>
      <w:r w:rsidRPr="0054742A">
        <w:rPr>
          <w:rFonts w:cstheme="minorHAnsi"/>
        </w:rPr>
        <w:t>2002;225:637</w:t>
      </w:r>
      <w:proofErr w:type="gramEnd"/>
      <w:r w:rsidRPr="0054742A">
        <w:rPr>
          <w:rFonts w:cstheme="minorHAnsi"/>
        </w:rPr>
        <w:t>-638.</w:t>
      </w:r>
    </w:p>
    <w:p w14:paraId="4B7B13D1" w14:textId="796C6B06" w:rsidR="00B76675" w:rsidRPr="0054742A" w:rsidRDefault="00B76675" w:rsidP="00B76675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 xml:space="preserve">, Lee FT, Warner TF, Mahvi DM. Microwave ablation of colorectal liver metastases: Preliminary results of a phase 1 clinical trial. Radiology. </w:t>
      </w:r>
      <w:proofErr w:type="gramStart"/>
      <w:r w:rsidRPr="0054742A">
        <w:rPr>
          <w:rFonts w:cstheme="minorHAnsi"/>
        </w:rPr>
        <w:t>2002;225:447</w:t>
      </w:r>
      <w:proofErr w:type="gramEnd"/>
      <w:r w:rsidRPr="0054742A">
        <w:rPr>
          <w:rFonts w:cstheme="minorHAnsi"/>
        </w:rPr>
        <w:t>.</w:t>
      </w:r>
    </w:p>
    <w:p w14:paraId="7C0BA63F" w14:textId="77777777" w:rsidR="00F82568" w:rsidRPr="0054742A" w:rsidRDefault="00F82568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, Lee FT, Mahvi DM. Hepatic microwave ablation with multiple antennae results in synergistically larger zones of coagulation necrosis. Ann Surg Oncol. 2003;10(3):275-283. doi: 10.1245/aso.2003.03.045 [doi].</w:t>
      </w:r>
    </w:p>
    <w:p w14:paraId="2C14F191" w14:textId="06762193" w:rsidR="00F82568" w:rsidRPr="0054742A" w:rsidRDefault="00F82568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Haemmerich D, Chachati L,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, Mahvi DM, Lee FT, Webster JG. Hepatic radiofrequency ablation with internally cooled probes: effect of coolant temperature on lesion size. IEEE Trans Biomed Eng. 2003;50(4):493-500. doi: 10.1109/TBME.2003.809488 [doi].</w:t>
      </w:r>
    </w:p>
    <w:p w14:paraId="3A841514" w14:textId="77777777" w:rsidR="00F82568" w:rsidRPr="0054742A" w:rsidRDefault="00F82568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 xml:space="preserve">, Mahvi DM, Haemmerich DG, Lee FT. Minimally invasive approaches in management of hepatic tumors. Surg Technol Int. </w:t>
      </w:r>
      <w:proofErr w:type="gramStart"/>
      <w:r w:rsidRPr="0054742A">
        <w:rPr>
          <w:rFonts w:cstheme="minorHAnsi"/>
        </w:rPr>
        <w:t>2003;11:144</w:t>
      </w:r>
      <w:proofErr w:type="gramEnd"/>
      <w:r w:rsidRPr="0054742A">
        <w:rPr>
          <w:rFonts w:cstheme="minorHAnsi"/>
        </w:rPr>
        <w:t>-153.</w:t>
      </w:r>
    </w:p>
    <w:p w14:paraId="6824A7AA" w14:textId="77777777" w:rsidR="00F82568" w:rsidRPr="0054742A" w:rsidRDefault="00F82568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Lee FT, Haemmerich D,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, Mahvi DM, Sampson LA, Webster JG. Multiple probe radiofrequency ablation: pilot study in an animal model. J Vasc Interv Radiol. 2003;14(11):1437-1442. doi: 10.1097/01.rvi.</w:t>
      </w:r>
      <w:proofErr w:type="gramStart"/>
      <w:r w:rsidRPr="0054742A">
        <w:rPr>
          <w:rFonts w:cstheme="minorHAnsi"/>
        </w:rPr>
        <w:t>0000096771.74047.c</w:t>
      </w:r>
      <w:proofErr w:type="gramEnd"/>
      <w:r w:rsidRPr="0054742A">
        <w:rPr>
          <w:rFonts w:cstheme="minorHAnsi"/>
        </w:rPr>
        <w:t>8 [doi].</w:t>
      </w:r>
    </w:p>
    <w:p w14:paraId="15E70015" w14:textId="77777777" w:rsidR="00F82568" w:rsidRPr="0054742A" w:rsidRDefault="00F82568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>Nakada SY, Jerde TJ, Warner TF, et al. Bipolar radiofrequency ablation of the kidney: comparison with monopolar radiofrequency ablation. J Endourol. 2003;17(10):927-933. doi: 10.1089/089277903772036316 [doi].</w:t>
      </w:r>
    </w:p>
    <w:p w14:paraId="66E42997" w14:textId="65512D03" w:rsidR="00102BD1" w:rsidRPr="0054742A" w:rsidRDefault="00F82568" w:rsidP="00102BD1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>Shock SA, Meredith K, Warner TF, et al. Microwave ablation with loop antenna: in vivo porcine liver model. Radiology. 2004;231(1):143-149. doi: 10.1148/radiol.2311021342 [doi].</w:t>
      </w:r>
    </w:p>
    <w:p w14:paraId="567878E8" w14:textId="77777777" w:rsidR="00F82568" w:rsidRPr="0054742A" w:rsidRDefault="00F82568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 xml:space="preserve">, Mahvi DM. Liver directed therapies for colorectal cancer. Cancer Chemother Biol Response Modif. </w:t>
      </w:r>
      <w:proofErr w:type="gramStart"/>
      <w:r w:rsidRPr="0054742A">
        <w:rPr>
          <w:rFonts w:cstheme="minorHAnsi"/>
        </w:rPr>
        <w:t>2003;21:831</w:t>
      </w:r>
      <w:proofErr w:type="gramEnd"/>
      <w:r w:rsidRPr="0054742A">
        <w:rPr>
          <w:rFonts w:cstheme="minorHAnsi"/>
        </w:rPr>
        <w:t>-843. doi: 10.1016/s0921-4410(03)21040-1 [doi].</w:t>
      </w:r>
    </w:p>
    <w:p w14:paraId="6AC94BE1" w14:textId="77777777" w:rsidR="00F82568" w:rsidRPr="0054742A" w:rsidRDefault="00F82568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, Gould JC, Melvin WS. Computer-assisted robotic antireflux surgery. Minerva Gastroenterol Dietol. 2004;50(3):253-260.</w:t>
      </w:r>
    </w:p>
    <w:p w14:paraId="50B07079" w14:textId="77777777" w:rsidR="00F82568" w:rsidRPr="0054742A" w:rsidRDefault="00F82568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Wright JH,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, Albano AM, et al. Computer-assisted cognitive therapy for depression: maintaining efficacy while reducing therapist time. Am J Psychiatry. 2005;162(6):1158-1164. doi: 162/6/1158 [pii].</w:t>
      </w:r>
    </w:p>
    <w:p w14:paraId="3E22890C" w14:textId="77777777" w:rsidR="00F82568" w:rsidRPr="0054742A" w:rsidRDefault="00F82568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, Sampson LA, Warner TF, Mahvi DM, Lee FT. Radiofrequency versus microwave ablation in a hepatic porcine model. Radiology. 2005;236(1):132-139. doi: 236/1/132 [pii].</w:t>
      </w:r>
    </w:p>
    <w:p w14:paraId="19114EF0" w14:textId="77777777" w:rsidR="00F82568" w:rsidRPr="0054742A" w:rsidRDefault="00F82568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, Rikkers LF. Current management of portal hypertension. J Gastrointest Surg. 2005;9(7):992-1005. doi: S1091-255</w:t>
      </w:r>
      <w:proofErr w:type="gramStart"/>
      <w:r w:rsidRPr="0054742A">
        <w:rPr>
          <w:rFonts w:cstheme="minorHAnsi"/>
        </w:rPr>
        <w:t>X(</w:t>
      </w:r>
      <w:proofErr w:type="gramEnd"/>
      <w:r w:rsidRPr="0054742A">
        <w:rPr>
          <w:rFonts w:cstheme="minorHAnsi"/>
        </w:rPr>
        <w:t>04)00373-7 [pii].</w:t>
      </w:r>
    </w:p>
    <w:p w14:paraId="5E55D33F" w14:textId="1C49BEAE" w:rsidR="00F82568" w:rsidRPr="0054742A" w:rsidRDefault="00F82568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  <w:b/>
          <w:bCs/>
        </w:rPr>
        <w:lastRenderedPageBreak/>
        <w:t>Wright AS</w:t>
      </w:r>
      <w:r w:rsidRPr="0054742A">
        <w:rPr>
          <w:rFonts w:cstheme="minorHAnsi"/>
        </w:rPr>
        <w:t>, Williams CW, Pellegrini CA, Oelschlager BK. Long-term outcomes confirm the superior efficacy of extended Heller myotomy with Toupet fundoplication for achalasia. Surg Endosc. 2007;21(5):713-718. doi: 10.1007/s00464-006-9165-9 [doi].</w:t>
      </w:r>
    </w:p>
    <w:p w14:paraId="5424D5FA" w14:textId="7C9FD181" w:rsidR="00E6696A" w:rsidRPr="0054742A" w:rsidRDefault="00E6696A" w:rsidP="00E6696A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Flum DR, Devlin A,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, et al. Development of a porcine Roux-en-Y gastric bypass survival model for the study of post-surgical physiology. Obesity Surg. 2007;17(10):1332.</w:t>
      </w:r>
    </w:p>
    <w:p w14:paraId="1BD4A4D7" w14:textId="00E52BAB" w:rsidR="00F82568" w:rsidRPr="0054742A" w:rsidRDefault="00875BA5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>*</w:t>
      </w:r>
      <w:r w:rsidR="00F82568" w:rsidRPr="0054742A">
        <w:rPr>
          <w:rFonts w:cstheme="minorHAnsi"/>
        </w:rPr>
        <w:t xml:space="preserve">Jensen AR, </w:t>
      </w:r>
      <w:r w:rsidR="00F82568" w:rsidRPr="0054742A">
        <w:rPr>
          <w:rFonts w:cstheme="minorHAnsi"/>
          <w:b/>
          <w:bCs/>
        </w:rPr>
        <w:t>Wright AS</w:t>
      </w:r>
      <w:r w:rsidR="00F82568" w:rsidRPr="0054742A">
        <w:rPr>
          <w:rFonts w:cstheme="minorHAnsi"/>
        </w:rPr>
        <w:t>, Lance AR, et al. The emotional intelligence of surgical residents: a descriptive study. Am J Surg. 2008;195(1):5-10. doi: S0002-9610(07)00826-4 [pii].</w:t>
      </w:r>
    </w:p>
    <w:p w14:paraId="5B0E49E4" w14:textId="77777777" w:rsidR="00F82568" w:rsidRPr="0054742A" w:rsidRDefault="00F82568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Flum DR, Devlin A,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, et al. Development of a porcine Roux-en-Y gastric bypass survival model for the study of post-surgical physiology. Obes Surg. 2007;17(10):1332-1339. doi: 10.1007/s11695-007-9237-5 [doi].</w:t>
      </w:r>
    </w:p>
    <w:p w14:paraId="78BE01F8" w14:textId="72C8EDE0" w:rsidR="00F82568" w:rsidRPr="0054742A" w:rsidRDefault="00875BA5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>*</w:t>
      </w:r>
      <w:r w:rsidR="00F82568" w:rsidRPr="0054742A">
        <w:rPr>
          <w:rFonts w:cstheme="minorHAnsi"/>
        </w:rPr>
        <w:t xml:space="preserve">Jensen AR, Klein MB, Ver Halen JP, </w:t>
      </w:r>
      <w:r w:rsidR="00F82568" w:rsidRPr="0054742A">
        <w:rPr>
          <w:rFonts w:cstheme="minorHAnsi"/>
          <w:b/>
          <w:bCs/>
        </w:rPr>
        <w:t>Wright AS</w:t>
      </w:r>
      <w:r w:rsidR="00F82568" w:rsidRPr="0054742A">
        <w:rPr>
          <w:rFonts w:cstheme="minorHAnsi"/>
        </w:rPr>
        <w:t>, Horvath KD. Skin flaps and grafts: a primer for the National Technical Skills Curriculum advanced tissue-handling module. J Surg Educ. 2008;65(3):191-199. doi: 10.1016/j.jsurg.2008.03.004 [doi].</w:t>
      </w:r>
    </w:p>
    <w:p w14:paraId="3FB5F4BC" w14:textId="16081BC0" w:rsidR="00F82568" w:rsidRPr="0054742A" w:rsidRDefault="00875BA5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>*</w:t>
      </w:r>
      <w:r w:rsidR="00F82568" w:rsidRPr="0054742A">
        <w:rPr>
          <w:rFonts w:cstheme="minorHAnsi"/>
        </w:rPr>
        <w:t xml:space="preserve">Jensen AR, </w:t>
      </w:r>
      <w:r w:rsidR="00F82568" w:rsidRPr="0054742A">
        <w:rPr>
          <w:rFonts w:cstheme="minorHAnsi"/>
          <w:b/>
          <w:bCs/>
        </w:rPr>
        <w:t>Wright AS</w:t>
      </w:r>
      <w:r w:rsidR="00F82568" w:rsidRPr="0054742A">
        <w:rPr>
          <w:rFonts w:cstheme="minorHAnsi"/>
        </w:rPr>
        <w:t>, McIntyre LK, et al. Laboratory-based instruction for skin closure and bowel anastomosis for surgical residents. Arch Surg. 2008;143(9):852-9. doi: 10.1001/archsurg.143.9.852 [doi].</w:t>
      </w:r>
    </w:p>
    <w:p w14:paraId="501D4933" w14:textId="6EC76ED2" w:rsidR="005C49D2" w:rsidRPr="0054742A" w:rsidRDefault="005C49D2" w:rsidP="005C49D2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Lum MJ, Rosen J, Lendvay TS,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 xml:space="preserve">, Sinanan MN, Hannaford B. TeleRobotic fundamentals of laparoscopic surgery (FLS): effects of time delay--pilot study. Conf Proc IEEE Eng Med Biol Soc. </w:t>
      </w:r>
      <w:proofErr w:type="gramStart"/>
      <w:r w:rsidRPr="0054742A">
        <w:rPr>
          <w:rFonts w:cstheme="minorHAnsi"/>
        </w:rPr>
        <w:t>2008;2008:5597</w:t>
      </w:r>
      <w:proofErr w:type="gramEnd"/>
      <w:r w:rsidRPr="0054742A">
        <w:rPr>
          <w:rFonts w:cstheme="minorHAnsi"/>
        </w:rPr>
        <w:t>-5600. doi: 10.1109/IEMBS.2008.4650483 [doi].</w:t>
      </w:r>
    </w:p>
    <w:p w14:paraId="73F3528A" w14:textId="4E47841C" w:rsidR="00550534" w:rsidRPr="0054742A" w:rsidRDefault="00550534" w:rsidP="00550534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Lum MJH, Friedman DCW, Sankaranarayanan G, et al. Objective assessment of telesurgical robot systems: Telerobotic FLS. Stud Health Technol Inform. </w:t>
      </w:r>
      <w:proofErr w:type="gramStart"/>
      <w:r w:rsidRPr="0054742A">
        <w:rPr>
          <w:rFonts w:cstheme="minorHAnsi"/>
        </w:rPr>
        <w:t>2008;132:263</w:t>
      </w:r>
      <w:proofErr w:type="gramEnd"/>
      <w:r w:rsidRPr="0054742A">
        <w:rPr>
          <w:rFonts w:cstheme="minorHAnsi"/>
        </w:rPr>
        <w:t>.</w:t>
      </w:r>
    </w:p>
    <w:p w14:paraId="28A4137E" w14:textId="66F65851" w:rsidR="00FC7941" w:rsidRPr="0054742A" w:rsidRDefault="00FC7941" w:rsidP="00FC7941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Haemmerich D, Schutt DJ,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, Webster JG, Mahvi DM. Electrical conductivity measurement of excised human metastatic liver tumours before and after thermal ablation. Physiol Meas. 2009;30(5):459.</w:t>
      </w:r>
    </w:p>
    <w:p w14:paraId="1FC0CC2C" w14:textId="75D3EC14" w:rsidR="00CB5253" w:rsidRPr="0054742A" w:rsidRDefault="00CB5253" w:rsidP="00CB5253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Oelschlager BK, Soares RV, Montenovo MI,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, Hwang JHA. Endoluminal gastroplasty: a novel suturing device making endolumenal bariatric surgery a reality. Gastrointest Endosc. 2009;69(5</w:t>
      </w:r>
      <w:proofErr w:type="gramStart"/>
      <w:r w:rsidRPr="0054742A">
        <w:rPr>
          <w:rFonts w:cstheme="minorHAnsi"/>
        </w:rPr>
        <w:t>):AB</w:t>
      </w:r>
      <w:proofErr w:type="gramEnd"/>
      <w:r w:rsidRPr="0054742A">
        <w:rPr>
          <w:rFonts w:cstheme="minorHAnsi"/>
        </w:rPr>
        <w:t>166-AB167.</w:t>
      </w:r>
    </w:p>
    <w:p w14:paraId="18D91293" w14:textId="49067482" w:rsidR="00B76675" w:rsidRPr="0054742A" w:rsidRDefault="00B76675" w:rsidP="00B76675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*Shebrain S,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, Oelschlager BK, et al. T1573 Outcomes of Robotic-Assisted and Laparoscopic Surgery for Gastroesophageal Reflux Disease. Gastroenterology. 2009;136(5</w:t>
      </w:r>
      <w:proofErr w:type="gramStart"/>
      <w:r w:rsidRPr="0054742A">
        <w:rPr>
          <w:rFonts w:cstheme="minorHAnsi"/>
        </w:rPr>
        <w:t>):A</w:t>
      </w:r>
      <w:proofErr w:type="gramEnd"/>
      <w:r w:rsidRPr="0054742A">
        <w:rPr>
          <w:rFonts w:cstheme="minorHAnsi"/>
        </w:rPr>
        <w:t>-914.</w:t>
      </w:r>
    </w:p>
    <w:p w14:paraId="781CE407" w14:textId="2A88F882" w:rsidR="00F82568" w:rsidRPr="0054742A" w:rsidRDefault="00875BA5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>*</w:t>
      </w:r>
      <w:r w:rsidR="00F82568" w:rsidRPr="0054742A">
        <w:rPr>
          <w:rFonts w:cstheme="minorHAnsi"/>
        </w:rPr>
        <w:t xml:space="preserve">Jensen AR, </w:t>
      </w:r>
      <w:r w:rsidR="00F82568" w:rsidRPr="0054742A">
        <w:rPr>
          <w:rFonts w:cstheme="minorHAnsi"/>
          <w:b/>
          <w:bCs/>
        </w:rPr>
        <w:t>Wright AS</w:t>
      </w:r>
      <w:r w:rsidR="00F82568" w:rsidRPr="0054742A">
        <w:rPr>
          <w:rFonts w:cstheme="minorHAnsi"/>
        </w:rPr>
        <w:t xml:space="preserve">, Levy AE, et al. Acquiring basic surgical skills: is a faculty mentor really </w:t>
      </w:r>
      <w:proofErr w:type="gramStart"/>
      <w:r w:rsidR="00F82568" w:rsidRPr="0054742A">
        <w:rPr>
          <w:rFonts w:cstheme="minorHAnsi"/>
        </w:rPr>
        <w:t>needed?.</w:t>
      </w:r>
      <w:proofErr w:type="gramEnd"/>
      <w:r w:rsidR="00F82568" w:rsidRPr="0054742A">
        <w:rPr>
          <w:rFonts w:cstheme="minorHAnsi"/>
        </w:rPr>
        <w:t xml:space="preserve"> Am J Surg. 2009;197(1):82-88. doi: 10.1016/j.amjsurg.2008.06.039 [doi].</w:t>
      </w:r>
    </w:p>
    <w:p w14:paraId="68FE2E05" w14:textId="6F6C04A0" w:rsidR="00F82568" w:rsidRPr="0054742A" w:rsidRDefault="00F82568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Lum MJ, Rosen J, King H, et al. Teleoperation in surgical robotics--network latency effects on surgical performance. Conf Proc IEEE Eng Med Biol Soc. </w:t>
      </w:r>
      <w:proofErr w:type="gramStart"/>
      <w:r w:rsidRPr="0054742A">
        <w:rPr>
          <w:rFonts w:cstheme="minorHAnsi"/>
        </w:rPr>
        <w:t>2009;2009:6860</w:t>
      </w:r>
      <w:proofErr w:type="gramEnd"/>
      <w:r w:rsidRPr="0054742A">
        <w:rPr>
          <w:rFonts w:cstheme="minorHAnsi"/>
        </w:rPr>
        <w:t>-6863. doi: 10.1109/IEMBS.2009.5333120 [doi].</w:t>
      </w:r>
    </w:p>
    <w:p w14:paraId="1DFA5348" w14:textId="119820FA" w:rsidR="005D7860" w:rsidRPr="0054742A" w:rsidRDefault="005D7860" w:rsidP="005D7860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>Hwang JH, Soares RV, Lee S, et al. Assessment of a Simple, Novel Endoluminal Method for Gastrotomy Closure in NOTES®. Gastrointest Endosc. 2009;69(5</w:t>
      </w:r>
      <w:proofErr w:type="gramStart"/>
      <w:r w:rsidRPr="0054742A">
        <w:rPr>
          <w:rFonts w:cstheme="minorHAnsi"/>
        </w:rPr>
        <w:t>):AB</w:t>
      </w:r>
      <w:proofErr w:type="gramEnd"/>
      <w:r w:rsidRPr="0054742A">
        <w:rPr>
          <w:rFonts w:cstheme="minorHAnsi"/>
        </w:rPr>
        <w:t>305-AB306.</w:t>
      </w:r>
    </w:p>
    <w:p w14:paraId="1435CD99" w14:textId="051B5C0F" w:rsidR="001D7851" w:rsidRPr="0054742A" w:rsidRDefault="001D7851" w:rsidP="001D7851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*Jensen AR,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, Calhoun KE, et al. Validity of the use of objective structured assessment of technical skills (OSATS) with videorecorded surgical task performance. J Am Coll Surg. 2009;209(3</w:t>
      </w:r>
      <w:proofErr w:type="gramStart"/>
      <w:r w:rsidRPr="0054742A">
        <w:rPr>
          <w:rFonts w:cstheme="minorHAnsi"/>
        </w:rPr>
        <w:t>):S</w:t>
      </w:r>
      <w:proofErr w:type="gramEnd"/>
      <w:r w:rsidRPr="0054742A">
        <w:rPr>
          <w:rFonts w:cstheme="minorHAnsi"/>
        </w:rPr>
        <w:t>110-S111.</w:t>
      </w:r>
    </w:p>
    <w:p w14:paraId="60CCE9BD" w14:textId="4C098E44" w:rsidR="00F82568" w:rsidRPr="0054742A" w:rsidRDefault="00F82568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lastRenderedPageBreak/>
        <w:t xml:space="preserve">Van Nortwick SS, Lendvay TS, Jensen AR,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, Horvath KD, Kim S. Methodologies for establishing validity in surgical simulation studies. Surgery. 2010;147(5):622-630. doi: 10.1016/j.surg.2009.10.068 [doi].</w:t>
      </w:r>
    </w:p>
    <w:p w14:paraId="25A398D4" w14:textId="1FDE21CE" w:rsidR="008B4762" w:rsidRPr="0054742A" w:rsidRDefault="008B4762" w:rsidP="008B4762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*Tsigonis AM, Jensen A, McKenzie J, Kim S,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. Validation of novel self-and expert-administered assessment tools for basic open technical skills. J Am Coll Surg. 2010;211(3</w:t>
      </w:r>
      <w:proofErr w:type="gramStart"/>
      <w:r w:rsidRPr="0054742A">
        <w:rPr>
          <w:rFonts w:cstheme="minorHAnsi"/>
        </w:rPr>
        <w:t>):S</w:t>
      </w:r>
      <w:proofErr w:type="gramEnd"/>
      <w:r w:rsidRPr="0054742A">
        <w:rPr>
          <w:rFonts w:cstheme="minorHAnsi"/>
        </w:rPr>
        <w:t>115-S116.</w:t>
      </w:r>
    </w:p>
    <w:p w14:paraId="27C3AFD5" w14:textId="3C731287" w:rsidR="00E6696A" w:rsidRPr="0054742A" w:rsidRDefault="00E6696A" w:rsidP="00E6696A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*Woodward J, </w:t>
      </w:r>
      <w:r w:rsidRPr="0054742A">
        <w:rPr>
          <w:rFonts w:cstheme="minorHAnsi"/>
          <w:b/>
          <w:bCs/>
        </w:rPr>
        <w:t>Wright A</w:t>
      </w:r>
      <w:r w:rsidRPr="0054742A">
        <w:rPr>
          <w:rFonts w:cstheme="minorHAnsi"/>
        </w:rPr>
        <w:t>. Aspergillus infection of abdominal wall biologic mesh. Surgical infections. 2010;11(4):405-406.</w:t>
      </w:r>
    </w:p>
    <w:p w14:paraId="259AA69A" w14:textId="179C7EE0" w:rsidR="008659A5" w:rsidRPr="0054742A" w:rsidRDefault="008659A5" w:rsidP="008659A5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. Validity in educational research: critically important but frequently misunderstood. Arch Surg. 2010;145(2):201. doi: 10.1001/archsurg.2009.267 [doi].</w:t>
      </w:r>
    </w:p>
    <w:p w14:paraId="10E825D5" w14:textId="53C6EFCC" w:rsidR="00F82568" w:rsidRPr="0054742A" w:rsidRDefault="00F82568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, Kim S, Ross B, Pellegrini C. ISIS: The Institute for Simulation and Interprofessional Studies at the University of Washington. J Surg Educ. 2011;68(1):94-96. doi: 10.1016/j.jsurg.2010.05.030 [doi].</w:t>
      </w:r>
    </w:p>
    <w:p w14:paraId="11EA41F3" w14:textId="3DDCC6A7" w:rsidR="000406D4" w:rsidRPr="0054742A" w:rsidRDefault="000406D4" w:rsidP="000406D4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>Lin V, Golub KL, Flum D, et al. Assessing Health-Related Quality of Life in Patients After Laparoscopic Adjustable Gastric Banding Surgery Using EQ-5D. OBESITY. 2011;</w:t>
      </w:r>
      <w:proofErr w:type="gramStart"/>
      <w:r w:rsidRPr="0054742A">
        <w:rPr>
          <w:rFonts w:cstheme="minorHAnsi"/>
        </w:rPr>
        <w:t>19:S</w:t>
      </w:r>
      <w:proofErr w:type="gramEnd"/>
      <w:r w:rsidRPr="0054742A">
        <w:rPr>
          <w:rFonts w:cstheme="minorHAnsi"/>
        </w:rPr>
        <w:t>127.</w:t>
      </w:r>
    </w:p>
    <w:p w14:paraId="5F758A55" w14:textId="77777777" w:rsidR="00F82568" w:rsidRPr="0054742A" w:rsidRDefault="00F82568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Islam A, Castellvi AO, Tesfay ST, Castellvi AD,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, Scott DJ. Early surgeon impressions and technical difficulty associated with laparoendoscopic single-site surgery: a Society of American Gastrointestinal and Endoscopic Surgeons Learning Center study. Surg Endosc. 2011;25(8):2597-2603. doi: 10.1007/s00464-011-1594-4 [doi].</w:t>
      </w:r>
    </w:p>
    <w:p w14:paraId="707E7588" w14:textId="77777777" w:rsidR="00F82568" w:rsidRPr="0054742A" w:rsidRDefault="00F82568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Lee SS, Oelschlager BK,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, et al. Assessment of a simple, novel endoluminal method for gastrotomy closure in NOTES. Surg Endosc. 2011;25(10):3448-3452. doi: 10.1007/s00464-011-1730-1 [doi].</w:t>
      </w:r>
    </w:p>
    <w:p w14:paraId="60A98237" w14:textId="04A138A9" w:rsidR="00F82568" w:rsidRPr="0054742A" w:rsidRDefault="00875BA5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>*</w:t>
      </w:r>
      <w:r w:rsidR="00F82568" w:rsidRPr="0054742A">
        <w:rPr>
          <w:rFonts w:cstheme="minorHAnsi"/>
        </w:rPr>
        <w:t xml:space="preserve">Khandelwal S, </w:t>
      </w:r>
      <w:r w:rsidR="00F82568" w:rsidRPr="0054742A">
        <w:rPr>
          <w:rFonts w:cstheme="minorHAnsi"/>
          <w:b/>
          <w:bCs/>
        </w:rPr>
        <w:t>Wright AS</w:t>
      </w:r>
      <w:r w:rsidR="00F82568" w:rsidRPr="0054742A">
        <w:rPr>
          <w:rFonts w:cstheme="minorHAnsi"/>
        </w:rPr>
        <w:t>, Figueredo E, Pellegrini CA, Oelschlager BK. Single-incision laparoscopy: training, techniques, and safe introduction to clinical practice. J Laparoendosc Adv Surg Tech A. 2011;21(8):687-693. doi: 10.1089/lap.2011.0238 [doi].</w:t>
      </w:r>
    </w:p>
    <w:p w14:paraId="3807525C" w14:textId="12390221" w:rsidR="00B612BE" w:rsidRPr="0054742A" w:rsidRDefault="00B612BE" w:rsidP="00B612BE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*Roan PR,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, Lendvay TS, Sinanan MN, Hannaford B. An instrumented minimally invasive surgical tool: design and calibration. Applied Bionics and Biomechanics. 2011;8(2):173-190.</w:t>
      </w:r>
    </w:p>
    <w:p w14:paraId="301374AC" w14:textId="48ABC7E1" w:rsidR="00E6696A" w:rsidRPr="0054742A" w:rsidRDefault="00E6696A" w:rsidP="00E6696A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Kim S, Ross B, </w:t>
      </w:r>
      <w:r w:rsidRPr="0054742A">
        <w:rPr>
          <w:rFonts w:cstheme="minorHAnsi"/>
          <w:b/>
          <w:bCs/>
        </w:rPr>
        <w:t>Wright A</w:t>
      </w:r>
      <w:r w:rsidRPr="0054742A">
        <w:rPr>
          <w:rFonts w:cstheme="minorHAnsi"/>
        </w:rPr>
        <w:t>, et al. Halting the revolving door of faculty turnover: recruiting and retaining clinician educators in an academic medical simulation center. Simulation in healthcare. 2011;6(3):168-175.</w:t>
      </w:r>
    </w:p>
    <w:p w14:paraId="203E9E30" w14:textId="2373095A" w:rsidR="00F82568" w:rsidRPr="0054742A" w:rsidRDefault="00875BA5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>*</w:t>
      </w:r>
      <w:r w:rsidR="00F82568" w:rsidRPr="0054742A">
        <w:rPr>
          <w:rFonts w:cstheme="minorHAnsi"/>
        </w:rPr>
        <w:t xml:space="preserve">Jensen AR, </w:t>
      </w:r>
      <w:r w:rsidR="00F82568" w:rsidRPr="0054742A">
        <w:rPr>
          <w:rFonts w:cstheme="minorHAnsi"/>
          <w:b/>
          <w:bCs/>
        </w:rPr>
        <w:t>Wright AS</w:t>
      </w:r>
      <w:r w:rsidR="00F82568" w:rsidRPr="0054742A">
        <w:rPr>
          <w:rFonts w:cstheme="minorHAnsi"/>
        </w:rPr>
        <w:t>, Kim S, Horvath KD, Calhoun KE. Educational feedback in the operating room: a gap between resident and faculty perceptions. Am J Surg. 2012;204(2):248-255. doi: 10.1016/j.amjsurg.2011.08.019 [doi].</w:t>
      </w:r>
    </w:p>
    <w:p w14:paraId="09C4EE36" w14:textId="514E3E6D" w:rsidR="00434181" w:rsidRPr="0054742A" w:rsidRDefault="00F82568" w:rsidP="00434181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, McKenzie J, Tsigonis A, et al. A structured self-directed basic skills curriculum results in improved technical performance in the absence of expert faculty teaching. Surgery. 2012;151(6):808-814. doi: 10.1016/j.surg.2012.03.018 [doi].</w:t>
      </w:r>
    </w:p>
    <w:p w14:paraId="4BA7A859" w14:textId="68E2E513" w:rsidR="00F82568" w:rsidRPr="0054742A" w:rsidRDefault="00F82568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Loviscek MF,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 xml:space="preserve">, Hinojosa MW, et al. Recurrent dysphagia after Heller myotomy: is esophagectomy always the </w:t>
      </w:r>
      <w:proofErr w:type="gramStart"/>
      <w:r w:rsidRPr="0054742A">
        <w:rPr>
          <w:rFonts w:cstheme="minorHAnsi"/>
        </w:rPr>
        <w:t>answer?.</w:t>
      </w:r>
      <w:proofErr w:type="gramEnd"/>
      <w:r w:rsidRPr="0054742A">
        <w:rPr>
          <w:rFonts w:cstheme="minorHAnsi"/>
        </w:rPr>
        <w:t xml:space="preserve"> J Am Coll Surg. 2013;216(4):736-4. doi: 10.1016/j.jamcollsurg.2012.12.008 [doi].</w:t>
      </w:r>
    </w:p>
    <w:p w14:paraId="637B0130" w14:textId="1B1B757F" w:rsidR="00B76675" w:rsidRPr="0054742A" w:rsidRDefault="00B76675" w:rsidP="00B76675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Lin VW, Wong ES,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, et al. Association between health-related quality of life and body mass after adjustable gastric banding: a nonlinear approach. Value in Health. 2013;16(5):823-829.</w:t>
      </w:r>
    </w:p>
    <w:p w14:paraId="077737F8" w14:textId="549119A3" w:rsidR="00E6696A" w:rsidRPr="0054742A" w:rsidRDefault="00E6696A" w:rsidP="00E6696A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lastRenderedPageBreak/>
        <w:t xml:space="preserve">Lin VW, </w:t>
      </w:r>
      <w:r w:rsidRPr="0054742A">
        <w:rPr>
          <w:rFonts w:cstheme="minorHAnsi"/>
          <w:b/>
          <w:bCs/>
        </w:rPr>
        <w:t>Wright A</w:t>
      </w:r>
      <w:r w:rsidRPr="0054742A">
        <w:rPr>
          <w:rFonts w:cstheme="minorHAnsi"/>
        </w:rPr>
        <w:t xml:space="preserve">, Flum DR, Garrison Jr </w:t>
      </w:r>
      <w:proofErr w:type="gramStart"/>
      <w:r w:rsidRPr="0054742A">
        <w:rPr>
          <w:rFonts w:cstheme="minorHAnsi"/>
        </w:rPr>
        <w:t>L,P.</w:t>
      </w:r>
      <w:proofErr w:type="gramEnd"/>
      <w:r w:rsidRPr="0054742A">
        <w:rPr>
          <w:rFonts w:cstheme="minorHAnsi"/>
        </w:rPr>
        <w:t>, Alfonso-Cristancho R, Sullivan SD. Patients' experience and outcomes after laparoscopic adjustable gastric banding in Washington state. Surgery for Obesity and Related Diseases. 2013;9(5):701-705.</w:t>
      </w:r>
    </w:p>
    <w:p w14:paraId="3EA72F07" w14:textId="17F1B3C7" w:rsidR="008B4762" w:rsidRPr="0054742A" w:rsidRDefault="008B4762" w:rsidP="008B4762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>Kowalewski TM, White LW, Lendvay TS, et al. Beyond task time: automated measurement augments fundamentals of laparoscopic skills methodology. J Surg Res. 2014;192(2):329-338.</w:t>
      </w:r>
    </w:p>
    <w:p w14:paraId="5A341ABF" w14:textId="5E8CE79B" w:rsidR="00F82568" w:rsidRPr="0054742A" w:rsidRDefault="00875BA5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>*</w:t>
      </w:r>
      <w:r w:rsidR="00F82568" w:rsidRPr="0054742A">
        <w:rPr>
          <w:rFonts w:cstheme="minorHAnsi"/>
        </w:rPr>
        <w:t xml:space="preserve">Sham JG, Simianu VV, </w:t>
      </w:r>
      <w:r w:rsidR="00F82568" w:rsidRPr="0054742A">
        <w:rPr>
          <w:rFonts w:cstheme="minorHAnsi"/>
          <w:b/>
          <w:bCs/>
        </w:rPr>
        <w:t>Wright AS</w:t>
      </w:r>
      <w:r w:rsidR="00F82568" w:rsidRPr="0054742A">
        <w:rPr>
          <w:rFonts w:cstheme="minorHAnsi"/>
        </w:rPr>
        <w:t xml:space="preserve">, et al. Evaluating the mechanisms of improved glucose homeostasis after bariatric surgery in Ossabaw miniature swine. J Diabetes Res. </w:t>
      </w:r>
      <w:proofErr w:type="gramStart"/>
      <w:r w:rsidR="00F82568" w:rsidRPr="0054742A">
        <w:rPr>
          <w:rFonts w:cstheme="minorHAnsi"/>
        </w:rPr>
        <w:t>2014;2014:526972</w:t>
      </w:r>
      <w:proofErr w:type="gramEnd"/>
      <w:r w:rsidR="00F82568" w:rsidRPr="0054742A">
        <w:rPr>
          <w:rFonts w:cstheme="minorHAnsi"/>
        </w:rPr>
        <w:t>. doi: 10.1155/2014/526972 [doi].</w:t>
      </w:r>
    </w:p>
    <w:p w14:paraId="5E9E0C69" w14:textId="743773A9" w:rsidR="00B76675" w:rsidRPr="0054742A" w:rsidRDefault="00B76675" w:rsidP="00B76675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*White LW, Lendvay TS, Holst D, Borbely Y, Bekele A,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 xml:space="preserve"> Using crowd-assessment to support surgical training in the developing world. J Am Coll Surg. 2014;219(4</w:t>
      </w:r>
      <w:proofErr w:type="gramStart"/>
      <w:r w:rsidRPr="0054742A">
        <w:rPr>
          <w:rFonts w:cstheme="minorHAnsi"/>
        </w:rPr>
        <w:t>):e</w:t>
      </w:r>
      <w:proofErr w:type="gramEnd"/>
      <w:r w:rsidRPr="0054742A">
        <w:rPr>
          <w:rFonts w:cstheme="minorHAnsi"/>
        </w:rPr>
        <w:t>40.</w:t>
      </w:r>
    </w:p>
    <w:p w14:paraId="735AD7D5" w14:textId="44B35470" w:rsidR="007916B8" w:rsidRPr="0054742A" w:rsidRDefault="007916B8" w:rsidP="007916B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Kotisso B, Tadesse A, Bekele A, Oyetunji L, Oelschlager B, </w:t>
      </w:r>
      <w:r w:rsidRPr="0054742A">
        <w:rPr>
          <w:rFonts w:cstheme="minorHAnsi"/>
          <w:b/>
          <w:bCs/>
        </w:rPr>
        <w:t>Wright A</w:t>
      </w:r>
      <w:r w:rsidRPr="0054742A">
        <w:rPr>
          <w:rFonts w:cstheme="minorHAnsi"/>
        </w:rPr>
        <w:t>S. Developing an effective surgical skills simulation program for surgical residents in a resource-constrained setting. Canadian Journal of Surgery. 2015;58(4).</w:t>
      </w:r>
    </w:p>
    <w:p w14:paraId="2EBB2D6C" w14:textId="602004B6" w:rsidR="00786FB1" w:rsidRPr="0054742A" w:rsidRDefault="00786FB1" w:rsidP="00786FB1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Simianu VV, Sham JG,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, et al. A Large Animal Survival Model to Evaluate Bariatric Surgery Mechanisms. Surg Sci. 2015;6(8):337-345. doi: 10.4236/ss.2015.68050 [doi].</w:t>
      </w:r>
    </w:p>
    <w:p w14:paraId="5039ED1F" w14:textId="77777777" w:rsidR="00F82568" w:rsidRPr="0054742A" w:rsidRDefault="00F82568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Yates RB, Hinojosa MW,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, Pellegrini CA, Oelschlager BK. Laparoscopic gastropexy relieves symptoms of obstructed gastric volvulus in highoperative risk patients. Am J Surg. 2015;209(5):875-80; discussion 880. doi: 10.1016/j.amjsurg.2014.12.024 [doi].</w:t>
      </w:r>
    </w:p>
    <w:p w14:paraId="204391E4" w14:textId="77777777" w:rsidR="00F82568" w:rsidRPr="0054742A" w:rsidRDefault="00F82568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>Evans HL, O'Shea DJ, Morris AE, et al. A comparison of Google Glass and traditional video vantage points for bedside procedural skill assessment. Am J Surg. 2016;211(2):336-342. doi: 10.1016/j.amjsurg.2015.07.029 [doi].</w:t>
      </w:r>
    </w:p>
    <w:p w14:paraId="5A4351EF" w14:textId="29E64579" w:rsidR="00F82568" w:rsidRPr="0054742A" w:rsidRDefault="00F82568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, Khandelwal S. Task performance in standard laparoscopy in comparison with single-incision laparoscopy in a modified skills trainer. Surg Endosc. 2016;30(8):3591-3597. doi: 10.1007/s00464-015-4658-z [doi].</w:t>
      </w:r>
    </w:p>
    <w:p w14:paraId="0203F379" w14:textId="0B909511" w:rsidR="00786FB1" w:rsidRPr="0054742A" w:rsidRDefault="00786FB1" w:rsidP="00786FB1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Crespin OM, Tatum RP, Yates RB, et al. Esophageal hypermotility: cause or </w:t>
      </w:r>
      <w:proofErr w:type="gramStart"/>
      <w:r w:rsidRPr="0054742A">
        <w:rPr>
          <w:rFonts w:cstheme="minorHAnsi"/>
        </w:rPr>
        <w:t>effect?.</w:t>
      </w:r>
      <w:proofErr w:type="gramEnd"/>
      <w:r w:rsidRPr="0054742A">
        <w:rPr>
          <w:rFonts w:cstheme="minorHAnsi"/>
        </w:rPr>
        <w:t xml:space="preserve"> Diseases of the Esophagus. 2016;29(5):497-502.</w:t>
      </w:r>
    </w:p>
    <w:p w14:paraId="41A80C6A" w14:textId="294BF2C7" w:rsidR="000960DF" w:rsidRPr="0054742A" w:rsidRDefault="000960DF" w:rsidP="000960DF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*Ehlers AP, Evans HL, Flum DR,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. # Surgtweeting: Trends in Twitter Use at the American College of Surgeons Clinical Congress. J Am Coll Surg. 2016;223(4</w:t>
      </w:r>
      <w:proofErr w:type="gramStart"/>
      <w:r w:rsidRPr="0054742A">
        <w:rPr>
          <w:rFonts w:cstheme="minorHAnsi"/>
        </w:rPr>
        <w:t>):S</w:t>
      </w:r>
      <w:proofErr w:type="gramEnd"/>
      <w:r w:rsidRPr="0054742A">
        <w:rPr>
          <w:rFonts w:cstheme="minorHAnsi"/>
        </w:rPr>
        <w:t>105.</w:t>
      </w:r>
    </w:p>
    <w:p w14:paraId="61AD91B6" w14:textId="314B3125" w:rsidR="000960DF" w:rsidRPr="0054742A" w:rsidRDefault="000960DF" w:rsidP="000960DF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>Selby LV, Ganai S, Shirley LA, et al. Research at Academic and Community Surgical Residencies: Results of a National Survey of Surgical Residents. J Am Coll Surg. 2016;223(4</w:t>
      </w:r>
      <w:proofErr w:type="gramStart"/>
      <w:r w:rsidRPr="0054742A">
        <w:rPr>
          <w:rFonts w:cstheme="minorHAnsi"/>
        </w:rPr>
        <w:t>):S</w:t>
      </w:r>
      <w:proofErr w:type="gramEnd"/>
      <w:r w:rsidRPr="0054742A">
        <w:rPr>
          <w:rFonts w:cstheme="minorHAnsi"/>
        </w:rPr>
        <w:t>130.</w:t>
      </w:r>
    </w:p>
    <w:p w14:paraId="2CA9319C" w14:textId="2819D71D" w:rsidR="007916B8" w:rsidRPr="0054742A" w:rsidRDefault="007916B8" w:rsidP="007916B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Sood R, Lipira AB, Louie O,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, Neligan PC, Gibran NS. Respiratory Complications after Abdominal Wall Reconstruction: Analysis of the Nationwide Inpatient Sample Database. J Am Coll Surg. 2016;223(4</w:t>
      </w:r>
      <w:proofErr w:type="gramStart"/>
      <w:r w:rsidRPr="0054742A">
        <w:rPr>
          <w:rFonts w:cstheme="minorHAnsi"/>
        </w:rPr>
        <w:t>):S</w:t>
      </w:r>
      <w:proofErr w:type="gramEnd"/>
      <w:r w:rsidRPr="0054742A">
        <w:rPr>
          <w:rFonts w:cstheme="minorHAnsi"/>
        </w:rPr>
        <w:t>101-S102.</w:t>
      </w:r>
    </w:p>
    <w:p w14:paraId="2CD55629" w14:textId="5EE53483" w:rsidR="00F82568" w:rsidRPr="0054742A" w:rsidRDefault="002F0D2E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>*</w:t>
      </w:r>
      <w:r w:rsidR="00F82568" w:rsidRPr="0054742A">
        <w:rPr>
          <w:rFonts w:cstheme="minorHAnsi"/>
        </w:rPr>
        <w:t>Parent B, Horn D, Jacobson L, et al. Wound Morbidity in Minimally Invasive Anterior Component Separation Compared to Transversus Abdominis Release. Plast Reconstr Surg. 2017;139(2):472-479. doi: 10.1097/PRS.0000000000002957 [doi].</w:t>
      </w:r>
    </w:p>
    <w:p w14:paraId="1A1C6952" w14:textId="7147AE95" w:rsidR="000960DF" w:rsidRPr="0054742A" w:rsidRDefault="000960DF" w:rsidP="000960DF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Sood RF,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, Nilsen H, Whitney JD, Lober WB, Evans HL. Use of the Mobile Post-Operative Wound Evaluator in the Management of Deep Surgical Site Infection after Abdominal Wall Reconstruction. Surgical Infections Case Reports. 2017;2(1):80-84.</w:t>
      </w:r>
    </w:p>
    <w:p w14:paraId="20828CD1" w14:textId="17438F41" w:rsidR="00F82568" w:rsidRPr="0054742A" w:rsidRDefault="002F0D2E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lastRenderedPageBreak/>
        <w:t>*</w:t>
      </w:r>
      <w:r w:rsidR="00F82568" w:rsidRPr="0054742A">
        <w:rPr>
          <w:rFonts w:cstheme="minorHAnsi"/>
        </w:rPr>
        <w:t>Ehlers AP, Oelschlager BK, Pellegrini CA, et al. Achalasia Treatment, Outcomes, Utilization, and Costs: A Population-Based Study from the United States. J Am Coll Surg. 2017;225(3):380-386. doi: S1072-7515(17)30510-0 [pii].</w:t>
      </w:r>
    </w:p>
    <w:p w14:paraId="60B966CF" w14:textId="77777777" w:rsidR="00F82568" w:rsidRPr="0054742A" w:rsidRDefault="00F82568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Telem DA,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, Shah PC, Hutter MM. SAGES technology and value assessment committee (TAVAC) safety and effectiveness analysis: LINX((R)) reflux management system. Surg Endosc. 2017;31(10):3811-3826. doi: 10.1007/s00464-017-5813-5 [doi].</w:t>
      </w:r>
    </w:p>
    <w:p w14:paraId="6CB77F1B" w14:textId="0BA2BF97" w:rsidR="00F82568" w:rsidRPr="0054742A" w:rsidRDefault="002F0D2E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>*</w:t>
      </w:r>
      <w:r w:rsidR="00F82568" w:rsidRPr="0054742A">
        <w:rPr>
          <w:rFonts w:cstheme="minorHAnsi"/>
        </w:rPr>
        <w:t xml:space="preserve">Rodriguez HA, Young MT, Jackson HT, Oelschlager BK, </w:t>
      </w:r>
      <w:r w:rsidR="00F82568" w:rsidRPr="0054742A">
        <w:rPr>
          <w:rFonts w:cstheme="minorHAnsi"/>
          <w:b/>
          <w:bCs/>
        </w:rPr>
        <w:t>Wright AS</w:t>
      </w:r>
      <w:r w:rsidR="00F82568" w:rsidRPr="0054742A">
        <w:rPr>
          <w:rFonts w:cstheme="minorHAnsi"/>
        </w:rPr>
        <w:t xml:space="preserve">. Viewer discretion advised: is YouTube a friend or foe in surgical </w:t>
      </w:r>
      <w:proofErr w:type="gramStart"/>
      <w:r w:rsidR="00F82568" w:rsidRPr="0054742A">
        <w:rPr>
          <w:rFonts w:cstheme="minorHAnsi"/>
        </w:rPr>
        <w:t>education?.</w:t>
      </w:r>
      <w:proofErr w:type="gramEnd"/>
      <w:r w:rsidR="00F82568" w:rsidRPr="0054742A">
        <w:rPr>
          <w:rFonts w:cstheme="minorHAnsi"/>
        </w:rPr>
        <w:t xml:space="preserve"> Surg Endosc. 2018;32(4):1724-1728. doi: 10.1007/s00464-017-5853-x [doi].</w:t>
      </w:r>
    </w:p>
    <w:p w14:paraId="0E7D5099" w14:textId="7D9CC2DE" w:rsidR="00F82568" w:rsidRPr="0054742A" w:rsidRDefault="002F0D2E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>*</w:t>
      </w:r>
      <w:r w:rsidR="00F82568" w:rsidRPr="0054742A">
        <w:rPr>
          <w:rFonts w:cstheme="minorHAnsi"/>
        </w:rPr>
        <w:t xml:space="preserve">Jackson HT, Young MT, Rodriguez HA, </w:t>
      </w:r>
      <w:r w:rsidR="00F82568" w:rsidRPr="0054742A">
        <w:rPr>
          <w:rFonts w:cstheme="minorHAnsi"/>
          <w:b/>
          <w:bCs/>
        </w:rPr>
        <w:t>Wright AS</w:t>
      </w:r>
      <w:r w:rsidR="00F82568" w:rsidRPr="0054742A">
        <w:rPr>
          <w:rFonts w:cstheme="minorHAnsi"/>
        </w:rPr>
        <w:t>. SAGES Foregut Surgery Masters Program: a surgeon's social media resource for collaboration, education, and professional development. Surg Endosc. 2018;32(6):2800-2807. doi: 10.1007/s00464-017-5983-1 [doi].</w:t>
      </w:r>
    </w:p>
    <w:p w14:paraId="563D73E7" w14:textId="77777777" w:rsidR="00F82568" w:rsidRPr="0054742A" w:rsidRDefault="00F82568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Sood RF, Lipira AB, Neligan PC, Louie O,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, Gibran NS. Respiratory Failure following Abdominal Wall Reconstruction: An Analysis of the Nationwide Inpatient Sample. Plast Reconstr Surg. 2019;143(1):165e-171e. doi: 10.1097/PRS.0000000000005115 [doi].</w:t>
      </w:r>
    </w:p>
    <w:p w14:paraId="6B1E08C8" w14:textId="60D1DE1C" w:rsidR="00F82568" w:rsidRPr="0054742A" w:rsidRDefault="002F0D2E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>*</w:t>
      </w:r>
      <w:r w:rsidR="00F82568" w:rsidRPr="0054742A">
        <w:rPr>
          <w:rFonts w:cstheme="minorHAnsi"/>
        </w:rPr>
        <w:t xml:space="preserve">Lois AW, Ehlers AP, Minneman J, Oh JS, Khandelwal S, </w:t>
      </w:r>
      <w:r w:rsidR="00F82568" w:rsidRPr="0054742A">
        <w:rPr>
          <w:rFonts w:cstheme="minorHAnsi"/>
          <w:b/>
          <w:bCs/>
        </w:rPr>
        <w:t>Wright AS</w:t>
      </w:r>
      <w:r w:rsidR="00F82568" w:rsidRPr="0054742A">
        <w:rPr>
          <w:rFonts w:cstheme="minorHAnsi"/>
        </w:rPr>
        <w:t>. Disclosure at #SAGES2018: An analysis of physician-industry relationships of invited speakers at the 2018 SAGES national meeting. Surg Endosc. 2020;34(6):2644-2650. doi: 10.1007/s00464-019-07037-w [doi].</w:t>
      </w:r>
    </w:p>
    <w:p w14:paraId="6E42CB8F" w14:textId="3176CDED" w:rsidR="007D44DB" w:rsidRPr="0054742A" w:rsidRDefault="007D44DB" w:rsidP="007D44DB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 xml:space="preserve">Gerull KM, Wahba BM, Goldin LM, et al. Representation of women in speaking roles at surgical conferences. The American Journal of Surgery. </w:t>
      </w:r>
      <w:r w:rsidR="007D6A83" w:rsidRPr="0054742A">
        <w:rPr>
          <w:rFonts w:cstheme="minorHAnsi"/>
        </w:rPr>
        <w:t>2020;220</w:t>
      </w:r>
      <w:r w:rsidR="00F16646" w:rsidRPr="0054742A">
        <w:rPr>
          <w:rFonts w:cstheme="minorHAnsi"/>
        </w:rPr>
        <w:t>(</w:t>
      </w:r>
      <w:r w:rsidR="007D6A83" w:rsidRPr="0054742A">
        <w:rPr>
          <w:rFonts w:cstheme="minorHAnsi"/>
        </w:rPr>
        <w:t>1</w:t>
      </w:r>
      <w:r w:rsidR="00F16646" w:rsidRPr="0054742A">
        <w:rPr>
          <w:rFonts w:cstheme="minorHAnsi"/>
        </w:rPr>
        <w:t>):</w:t>
      </w:r>
      <w:r w:rsidR="007D6A83" w:rsidRPr="0054742A">
        <w:rPr>
          <w:rFonts w:cstheme="minorHAnsi"/>
        </w:rPr>
        <w:t xml:space="preserve"> 20-26</w:t>
      </w:r>
      <w:r w:rsidR="00F16646" w:rsidRPr="0054742A">
        <w:rPr>
          <w:rFonts w:cstheme="minorHAnsi"/>
        </w:rPr>
        <w:t xml:space="preserve"> </w:t>
      </w:r>
    </w:p>
    <w:p w14:paraId="14E8D9C8" w14:textId="7100F2C6" w:rsidR="00F82568" w:rsidRPr="00EA7727" w:rsidRDefault="002F0D2E" w:rsidP="00F82568">
      <w:pPr>
        <w:pStyle w:val="ListParagraph"/>
        <w:numPr>
          <w:ilvl w:val="0"/>
          <w:numId w:val="10"/>
        </w:numPr>
        <w:rPr>
          <w:rFonts w:cstheme="minorHAnsi"/>
        </w:rPr>
      </w:pPr>
      <w:r w:rsidRPr="0054742A">
        <w:rPr>
          <w:rFonts w:cstheme="minorHAnsi"/>
        </w:rPr>
        <w:t>*</w:t>
      </w:r>
      <w:r w:rsidR="00F82568" w:rsidRPr="0054742A">
        <w:rPr>
          <w:rFonts w:cstheme="minorHAnsi"/>
        </w:rPr>
        <w:t xml:space="preserve">Inaba CS, </w:t>
      </w:r>
      <w:r w:rsidR="00F82568" w:rsidRPr="0054742A">
        <w:rPr>
          <w:rFonts w:cstheme="minorHAnsi"/>
          <w:b/>
          <w:bCs/>
        </w:rPr>
        <w:t>Wright AS</w:t>
      </w:r>
      <w:r w:rsidR="00F82568" w:rsidRPr="0054742A">
        <w:rPr>
          <w:rFonts w:cstheme="minorHAnsi"/>
        </w:rPr>
        <w:t xml:space="preserve">. </w:t>
      </w:r>
      <w:r w:rsidR="00F82568" w:rsidRPr="00EA7727">
        <w:rPr>
          <w:rFonts w:cstheme="minorHAnsi"/>
        </w:rPr>
        <w:t>Laparoscopic Heller Myotomy and Toupet Fundoplication for Achalasia. J Laparoendosc Adv Surg Tech A. 2020. doi: 10.1089/lap.2020.0158 [doi].</w:t>
      </w:r>
    </w:p>
    <w:p w14:paraId="6C3789DE" w14:textId="180423FB" w:rsidR="009129DB" w:rsidRPr="00EA7727" w:rsidRDefault="009129DB" w:rsidP="009129DB">
      <w:pPr>
        <w:pStyle w:val="ListParagraph"/>
        <w:numPr>
          <w:ilvl w:val="0"/>
          <w:numId w:val="10"/>
        </w:numPr>
        <w:rPr>
          <w:rFonts w:cstheme="minorHAnsi"/>
        </w:rPr>
      </w:pPr>
      <w:r w:rsidRPr="00EA7727">
        <w:rPr>
          <w:rFonts w:cstheme="minorHAnsi"/>
          <w:color w:val="212121"/>
          <w:shd w:val="clear" w:color="auto" w:fill="FFFFFF"/>
        </w:rPr>
        <w:t xml:space="preserve">Huynh D, Fadaee N, Gök H, </w:t>
      </w:r>
      <w:r w:rsidRPr="00EA7727">
        <w:rPr>
          <w:rFonts w:cstheme="minorHAnsi"/>
          <w:b/>
          <w:bCs/>
          <w:color w:val="212121"/>
          <w:shd w:val="clear" w:color="auto" w:fill="FFFFFF"/>
        </w:rPr>
        <w:t>Wright A</w:t>
      </w:r>
      <w:r w:rsidRPr="00EA7727">
        <w:rPr>
          <w:rFonts w:cstheme="minorHAnsi"/>
          <w:color w:val="212121"/>
          <w:shd w:val="clear" w:color="auto" w:fill="FFFFFF"/>
        </w:rPr>
        <w:t>, Towfigh S. Thou shalt not trust online videos for inguinal hernia repair techniques. Surg Endosc. 2021 Oct;35(10):5724-5728. doi: 10.1007/s00464-020-08035-z. Epub 2020 Sep 28. PMID: 32989531.</w:t>
      </w:r>
    </w:p>
    <w:p w14:paraId="564078BB" w14:textId="6569A45B" w:rsidR="00AE667B" w:rsidRPr="00EA7727" w:rsidRDefault="00AE667B" w:rsidP="00AE667B">
      <w:pPr>
        <w:pStyle w:val="ListParagraph"/>
        <w:numPr>
          <w:ilvl w:val="0"/>
          <w:numId w:val="10"/>
        </w:numPr>
        <w:rPr>
          <w:rFonts w:cstheme="minorHAnsi"/>
        </w:rPr>
      </w:pPr>
      <w:r w:rsidRPr="00EA7727">
        <w:rPr>
          <w:rFonts w:cstheme="minorHAnsi"/>
          <w:color w:val="212121"/>
          <w:shd w:val="clear" w:color="auto" w:fill="FFFFFF"/>
        </w:rPr>
        <w:t xml:space="preserve">*Patel VH, </w:t>
      </w:r>
      <w:r w:rsidRPr="00EA7727">
        <w:rPr>
          <w:rFonts w:cstheme="minorHAnsi"/>
          <w:b/>
          <w:bCs/>
          <w:color w:val="212121"/>
          <w:shd w:val="clear" w:color="auto" w:fill="FFFFFF"/>
        </w:rPr>
        <w:t>Wright AS</w:t>
      </w:r>
      <w:r w:rsidRPr="00EA7727">
        <w:rPr>
          <w:rFonts w:cstheme="minorHAnsi"/>
          <w:color w:val="212121"/>
          <w:shd w:val="clear" w:color="auto" w:fill="FFFFFF"/>
        </w:rPr>
        <w:t>. Controversies in Inguinal Hernia. Surg Clin North Am. 2021 Dec;101(6):1067-1079. doi: 10.1016/j.suc.2021.06.005. PMID: 34774269.</w:t>
      </w:r>
    </w:p>
    <w:p w14:paraId="3E771F80" w14:textId="402D627B" w:rsidR="00AE667B" w:rsidRPr="000E469D" w:rsidRDefault="003D4B03" w:rsidP="00EA772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EA7727">
        <w:rPr>
          <w:rFonts w:cstheme="minorHAnsi"/>
          <w:color w:val="212121"/>
          <w:shd w:val="clear" w:color="auto" w:fill="FFFFFF"/>
        </w:rPr>
        <w:t xml:space="preserve">*Inaba CS, Oelschlager BK, Yates RB, Khandelwal S, Chen JY, </w:t>
      </w:r>
      <w:r w:rsidRPr="00EA7727">
        <w:rPr>
          <w:rFonts w:cstheme="minorHAnsi"/>
          <w:b/>
          <w:bCs/>
          <w:color w:val="212121"/>
          <w:shd w:val="clear" w:color="auto" w:fill="FFFFFF"/>
        </w:rPr>
        <w:t>Wright AS</w:t>
      </w:r>
      <w:r w:rsidRPr="00EA7727">
        <w:rPr>
          <w:rFonts w:cstheme="minorHAnsi"/>
          <w:color w:val="212121"/>
          <w:shd w:val="clear" w:color="auto" w:fill="FFFFFF"/>
        </w:rPr>
        <w:t xml:space="preserve">. </w:t>
      </w:r>
      <w:proofErr w:type="gramStart"/>
      <w:r w:rsidRPr="00EA7727">
        <w:rPr>
          <w:rFonts w:cstheme="minorHAnsi"/>
          <w:color w:val="212121"/>
          <w:shd w:val="clear" w:color="auto" w:fill="FFFFFF"/>
        </w:rPr>
        <w:t>Characteristics</w:t>
      </w:r>
      <w:proofErr w:type="gramEnd"/>
      <w:r w:rsidRPr="00EA7727">
        <w:rPr>
          <w:rFonts w:cstheme="minorHAnsi"/>
          <w:color w:val="212121"/>
          <w:shd w:val="clear" w:color="auto" w:fill="FFFFFF"/>
        </w:rPr>
        <w:t xml:space="preserve"> and outcomes of patients undergoing paraesophageal hernia repair with selective use of biologic mesh. Surg Endosc. 2021 Jun 2. doi: 10.1007/s00464-021-08399-w. Epub ahead of print. PMID: 34076763.</w:t>
      </w:r>
    </w:p>
    <w:p w14:paraId="7907F29F" w14:textId="2F0EC658" w:rsidR="001B0897" w:rsidRPr="000E469D" w:rsidRDefault="000E469D" w:rsidP="001B089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0E469D">
        <w:rPr>
          <w:rFonts w:asciiTheme="minorHAnsi" w:hAnsiTheme="minorHAnsi" w:cstheme="minorHAnsi"/>
          <w:color w:val="333333"/>
          <w:shd w:val="clear" w:color="auto" w:fill="FCFCFC"/>
        </w:rPr>
        <w:t>*</w:t>
      </w:r>
      <w:r w:rsidR="001B0897" w:rsidRPr="000E469D">
        <w:rPr>
          <w:rFonts w:asciiTheme="minorHAnsi" w:hAnsiTheme="minorHAnsi" w:cstheme="minorHAnsi"/>
          <w:color w:val="333333"/>
          <w:shd w:val="clear" w:color="auto" w:fill="FCFCFC"/>
        </w:rPr>
        <w:t xml:space="preserve">Zhu J, Lois AW, Gitonga, B. Chen-Meekin JY, Williams EJ, Khandelwal S, Carerrea Ceron R, </w:t>
      </w:r>
      <w:r w:rsidRPr="000E469D">
        <w:rPr>
          <w:rFonts w:asciiTheme="minorHAnsi" w:hAnsiTheme="minorHAnsi" w:cstheme="minorHAnsi"/>
          <w:color w:val="333333"/>
          <w:shd w:val="clear" w:color="auto" w:fill="FCFCFC"/>
        </w:rPr>
        <w:t xml:space="preserve">Oelschalger BK, </w:t>
      </w:r>
      <w:r w:rsidRPr="000E469D">
        <w:rPr>
          <w:rFonts w:asciiTheme="minorHAnsi" w:hAnsiTheme="minorHAnsi" w:cstheme="minorHAnsi"/>
          <w:b/>
          <w:bCs/>
          <w:color w:val="333333"/>
          <w:shd w:val="clear" w:color="auto" w:fill="FCFCFC"/>
        </w:rPr>
        <w:t>Wright AS</w:t>
      </w:r>
      <w:r w:rsidRPr="000E469D">
        <w:rPr>
          <w:rFonts w:asciiTheme="minorHAnsi" w:hAnsiTheme="minorHAnsi" w:cstheme="minorHAnsi"/>
          <w:color w:val="333333"/>
          <w:shd w:val="clear" w:color="auto" w:fill="FCFCFC"/>
        </w:rPr>
        <w:t>.</w:t>
      </w:r>
      <w:r w:rsidR="001B0897" w:rsidRPr="000E469D">
        <w:rPr>
          <w:rStyle w:val="apple-converted-space"/>
          <w:rFonts w:asciiTheme="minorHAnsi" w:hAnsiTheme="minorHAnsi" w:cstheme="minorHAnsi"/>
          <w:color w:val="333333"/>
          <w:shd w:val="clear" w:color="auto" w:fill="FCFCFC"/>
        </w:rPr>
        <w:t> </w:t>
      </w:r>
      <w:r w:rsidR="001B0897" w:rsidRPr="000E469D">
        <w:rPr>
          <w:rFonts w:asciiTheme="minorHAnsi" w:hAnsiTheme="minorHAnsi" w:cstheme="minorHAnsi"/>
          <w:color w:val="333333"/>
          <w:shd w:val="clear" w:color="auto" w:fill="FCFCFC"/>
        </w:rPr>
        <w:t>The impact of socioeconomic status on telemedicine utilization during the COVID-19 pandemic among surgical clinics at an academic tertiary care center.</w:t>
      </w:r>
      <w:r w:rsidR="001B0897" w:rsidRPr="000E469D">
        <w:rPr>
          <w:rStyle w:val="apple-converted-space"/>
          <w:rFonts w:asciiTheme="minorHAnsi" w:hAnsiTheme="minorHAnsi" w:cstheme="minorHAnsi"/>
          <w:color w:val="333333"/>
          <w:shd w:val="clear" w:color="auto" w:fill="FCFCFC"/>
        </w:rPr>
        <w:t> </w:t>
      </w:r>
      <w:r w:rsidR="001B0897" w:rsidRPr="000E469D">
        <w:rPr>
          <w:rFonts w:asciiTheme="minorHAnsi" w:hAnsiTheme="minorHAnsi" w:cstheme="minorHAnsi"/>
          <w:i/>
          <w:iCs/>
          <w:color w:val="333333"/>
        </w:rPr>
        <w:t>Surg Endosc</w:t>
      </w:r>
      <w:r w:rsidR="001B0897" w:rsidRPr="000E469D">
        <w:rPr>
          <w:rStyle w:val="apple-converted-space"/>
          <w:rFonts w:asciiTheme="minorHAnsi" w:hAnsiTheme="minorHAnsi" w:cstheme="minorHAnsi"/>
          <w:color w:val="333333"/>
          <w:shd w:val="clear" w:color="auto" w:fill="FCFCFC"/>
        </w:rPr>
        <w:t> </w:t>
      </w:r>
      <w:r w:rsidR="001B0897" w:rsidRPr="000E469D">
        <w:rPr>
          <w:rFonts w:asciiTheme="minorHAnsi" w:hAnsiTheme="minorHAnsi" w:cstheme="minorHAnsi"/>
          <w:color w:val="333333"/>
          <w:shd w:val="clear" w:color="auto" w:fill="FCFCFC"/>
        </w:rPr>
        <w:t>(2022). https://doi.org/10.1007/s00464-022-09186-x</w:t>
      </w:r>
    </w:p>
    <w:p w14:paraId="2827D8A2" w14:textId="55381565" w:rsidR="001B0897" w:rsidRPr="00C63E03" w:rsidRDefault="000E469D" w:rsidP="000E469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0E469D">
        <w:rPr>
          <w:rFonts w:asciiTheme="minorHAnsi" w:hAnsiTheme="minorHAnsi" w:cstheme="minorHAnsi"/>
          <w:color w:val="333333"/>
          <w:shd w:val="clear" w:color="auto" w:fill="FFFFFF"/>
        </w:rPr>
        <w:t xml:space="preserve">*Lois AW, Oelschlager BK, </w:t>
      </w:r>
      <w:r w:rsidRPr="000E469D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Wright AS</w:t>
      </w:r>
      <w:r w:rsidRPr="000E469D">
        <w:rPr>
          <w:rFonts w:asciiTheme="minorHAnsi" w:hAnsiTheme="minorHAnsi" w:cstheme="minorHAnsi"/>
          <w:color w:val="333333"/>
          <w:shd w:val="clear" w:color="auto" w:fill="FFFFFF"/>
        </w:rPr>
        <w:t>, Templeton AW, Flum DR, Farjah F. Use and Safety of Per-Oral Endoscopic Myotomy for Achalasia in the US.</w:t>
      </w:r>
      <w:r w:rsidRPr="000E469D">
        <w:rPr>
          <w:rStyle w:val="apple-converted-space"/>
          <w:rFonts w:asciiTheme="minorHAnsi" w:hAnsiTheme="minorHAnsi" w:cstheme="minorHAnsi"/>
          <w:color w:val="333333"/>
          <w:shd w:val="clear" w:color="auto" w:fill="FFFFFF"/>
        </w:rPr>
        <w:t> </w:t>
      </w:r>
      <w:r w:rsidRPr="000E469D">
        <w:rPr>
          <w:rStyle w:val="Emphasis"/>
          <w:rFonts w:asciiTheme="minorHAnsi" w:hAnsiTheme="minorHAnsi" w:cstheme="minorHAnsi"/>
          <w:color w:val="333333"/>
        </w:rPr>
        <w:t>JAMA Surg.</w:t>
      </w:r>
      <w:r w:rsidRPr="000E469D">
        <w:rPr>
          <w:rStyle w:val="apple-converted-space"/>
          <w:rFonts w:asciiTheme="minorHAnsi" w:hAnsiTheme="minorHAnsi" w:cstheme="minorHAnsi"/>
          <w:color w:val="333333"/>
          <w:shd w:val="clear" w:color="auto" w:fill="FFFFFF"/>
        </w:rPr>
        <w:t> </w:t>
      </w:r>
      <w:r w:rsidRPr="000E469D">
        <w:rPr>
          <w:rFonts w:asciiTheme="minorHAnsi" w:hAnsiTheme="minorHAnsi" w:cstheme="minorHAnsi"/>
          <w:color w:val="333333"/>
          <w:shd w:val="clear" w:color="auto" w:fill="FFFFFF"/>
        </w:rPr>
        <w:t>Published online April 20, 2022. doi:10.1001/jamasurg.2022.0807</w:t>
      </w:r>
    </w:p>
    <w:p w14:paraId="03D9E175" w14:textId="121F48CA" w:rsidR="00C63E03" w:rsidRPr="000E469D" w:rsidRDefault="00C63E03" w:rsidP="000E469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C63E03">
        <w:rPr>
          <w:rFonts w:asciiTheme="minorHAnsi" w:hAnsiTheme="minorHAnsi" w:cstheme="minorHAnsi"/>
        </w:rPr>
        <w:t xml:space="preserve">Ceron, R.E.C., Yates, R.B., </w:t>
      </w:r>
      <w:r w:rsidRPr="00C63E03">
        <w:rPr>
          <w:rFonts w:asciiTheme="minorHAnsi" w:hAnsiTheme="minorHAnsi" w:cstheme="minorHAnsi"/>
          <w:b/>
          <w:bCs/>
        </w:rPr>
        <w:t>Wright, A.S</w:t>
      </w:r>
      <w:r w:rsidRPr="00C63E03">
        <w:rPr>
          <w:rFonts w:asciiTheme="minorHAnsi" w:hAnsiTheme="minorHAnsi" w:cstheme="minorHAnsi"/>
        </w:rPr>
        <w:t xml:space="preserve">. et al. Type II hiatal hernias: do they exist or are they actually parahiatal </w:t>
      </w:r>
      <w:proofErr w:type="gramStart"/>
      <w:r w:rsidRPr="00C63E03">
        <w:rPr>
          <w:rFonts w:asciiTheme="minorHAnsi" w:hAnsiTheme="minorHAnsi" w:cstheme="minorHAnsi"/>
        </w:rPr>
        <w:t>hernias?.</w:t>
      </w:r>
      <w:proofErr w:type="gramEnd"/>
      <w:r w:rsidRPr="00C63E03">
        <w:rPr>
          <w:rFonts w:asciiTheme="minorHAnsi" w:hAnsiTheme="minorHAnsi" w:cstheme="minorHAnsi"/>
        </w:rPr>
        <w:t xml:space="preserve"> Surg Endosc (2022). https://doi.org/10.1007/s00464-022-09641-9</w:t>
      </w:r>
    </w:p>
    <w:p w14:paraId="7EF520EE" w14:textId="77777777" w:rsidR="00F82568" w:rsidRPr="0054742A" w:rsidRDefault="00F82568" w:rsidP="00535D69">
      <w:pPr>
        <w:rPr>
          <w:rFonts w:cstheme="minorHAnsi"/>
        </w:rPr>
      </w:pPr>
    </w:p>
    <w:p w14:paraId="1BEFC2CF" w14:textId="0F2B928A" w:rsidR="004E35D4" w:rsidRPr="0054742A" w:rsidRDefault="004E35D4" w:rsidP="00535D69">
      <w:pPr>
        <w:rPr>
          <w:rFonts w:cstheme="minorHAnsi"/>
        </w:rPr>
      </w:pPr>
      <w:r w:rsidRPr="0054742A">
        <w:rPr>
          <w:rFonts w:cstheme="minorHAnsi"/>
        </w:rPr>
        <w:t>b) Collaborative Authorship</w:t>
      </w:r>
    </w:p>
    <w:p w14:paraId="15A18204" w14:textId="77777777" w:rsidR="00E22210" w:rsidRPr="0054742A" w:rsidRDefault="00E22210" w:rsidP="00535D69">
      <w:pPr>
        <w:rPr>
          <w:rFonts w:cstheme="minorHAnsi"/>
        </w:rPr>
      </w:pPr>
    </w:p>
    <w:p w14:paraId="08C0200A" w14:textId="15C8BFBB" w:rsidR="004E35D4" w:rsidRPr="0054742A" w:rsidRDefault="004E35D4" w:rsidP="00535D69">
      <w:pPr>
        <w:rPr>
          <w:rFonts w:cstheme="minorHAnsi"/>
        </w:rPr>
      </w:pPr>
      <w:r w:rsidRPr="0054742A">
        <w:rPr>
          <w:rFonts w:cstheme="minorHAnsi"/>
        </w:rPr>
        <w:t>c) Peer Reviewed Curricula</w:t>
      </w:r>
    </w:p>
    <w:p w14:paraId="51702879" w14:textId="713F820F" w:rsidR="00E22210" w:rsidRPr="0054742A" w:rsidRDefault="00E22210" w:rsidP="00E22210">
      <w:pPr>
        <w:pStyle w:val="ListParagraph"/>
        <w:numPr>
          <w:ilvl w:val="0"/>
          <w:numId w:val="16"/>
        </w:numPr>
        <w:rPr>
          <w:rFonts w:cstheme="minorHAnsi"/>
        </w:rPr>
      </w:pP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, Jensen AR, Oelschlager BK, Pellegrini CA, and Horvath KD.  The APDS/ACS National Technical Skills Curriculum for Residents: Laparoscopic Nissen Fundoplication Module.  http://elearning.facs.org, 2008.</w:t>
      </w:r>
    </w:p>
    <w:p w14:paraId="2C6D7741" w14:textId="5132F971" w:rsidR="00456FF9" w:rsidRPr="0054742A" w:rsidRDefault="00456FF9" w:rsidP="00E22210">
      <w:pPr>
        <w:pStyle w:val="ListParagraph"/>
        <w:numPr>
          <w:ilvl w:val="0"/>
          <w:numId w:val="16"/>
        </w:numPr>
        <w:rPr>
          <w:rFonts w:cstheme="minorHAnsi"/>
        </w:rPr>
      </w:pPr>
      <w:r w:rsidRPr="0054742A">
        <w:rPr>
          <w:rFonts w:cstheme="minorHAnsi"/>
          <w:b/>
          <w:bCs/>
        </w:rPr>
        <w:t>Wright AS.</w:t>
      </w:r>
      <w:r w:rsidRPr="0054742A">
        <w:rPr>
          <w:rFonts w:cstheme="minorHAnsi"/>
        </w:rPr>
        <w:t xml:space="preserve"> </w:t>
      </w:r>
      <w:r w:rsidR="00CE3892" w:rsidRPr="0054742A">
        <w:rPr>
          <w:rFonts w:cstheme="minorHAnsi"/>
        </w:rPr>
        <w:t xml:space="preserve">SAGES </w:t>
      </w:r>
      <w:r w:rsidRPr="0054742A">
        <w:rPr>
          <w:rFonts w:cstheme="minorHAnsi"/>
        </w:rPr>
        <w:t>Safe Chole</w:t>
      </w:r>
      <w:r w:rsidR="00D0167D" w:rsidRPr="0054742A">
        <w:rPr>
          <w:rFonts w:cstheme="minorHAnsi"/>
        </w:rPr>
        <w:t>cystectomy Program: Post-operative Care</w:t>
      </w:r>
      <w:r w:rsidR="00CE3892" w:rsidRPr="0054742A">
        <w:rPr>
          <w:rFonts w:cstheme="minorHAnsi"/>
        </w:rPr>
        <w:t xml:space="preserve">. </w:t>
      </w:r>
      <w:hyperlink r:id="rId8" w:history="1">
        <w:r w:rsidR="00CE3892" w:rsidRPr="0054742A">
          <w:rPr>
            <w:rStyle w:val="Hyperlink"/>
            <w:rFonts w:cstheme="minorHAnsi"/>
          </w:rPr>
          <w:t>https://fesdidactic.org</w:t>
        </w:r>
      </w:hyperlink>
      <w:r w:rsidR="00CE3892" w:rsidRPr="0054742A">
        <w:rPr>
          <w:rFonts w:cstheme="minorHAnsi"/>
        </w:rPr>
        <w:t>, 2019</w:t>
      </w:r>
    </w:p>
    <w:p w14:paraId="701D00D5" w14:textId="65B7FF9D" w:rsidR="00CE3892" w:rsidRPr="0054742A" w:rsidRDefault="00CE3892" w:rsidP="00CE3892">
      <w:pPr>
        <w:pStyle w:val="ListParagraph"/>
        <w:numPr>
          <w:ilvl w:val="0"/>
          <w:numId w:val="16"/>
        </w:numPr>
        <w:rPr>
          <w:rFonts w:cstheme="minorHAnsi"/>
        </w:rPr>
      </w:pPr>
      <w:r w:rsidRPr="0054742A">
        <w:rPr>
          <w:rFonts w:cstheme="minorHAnsi"/>
          <w:b/>
          <w:bCs/>
        </w:rPr>
        <w:t>Wright AS.</w:t>
      </w:r>
      <w:r w:rsidRPr="0054742A">
        <w:rPr>
          <w:rFonts w:cstheme="minorHAnsi"/>
        </w:rPr>
        <w:t xml:space="preserve"> SAGES Safe Cholecystectomy Program: Error Summary. </w:t>
      </w:r>
      <w:hyperlink r:id="rId9" w:history="1">
        <w:r w:rsidRPr="0054742A">
          <w:rPr>
            <w:rStyle w:val="Hyperlink"/>
            <w:rFonts w:cstheme="minorHAnsi"/>
          </w:rPr>
          <w:t>https://fesdidactic.org</w:t>
        </w:r>
      </w:hyperlink>
      <w:r w:rsidRPr="0054742A">
        <w:rPr>
          <w:rFonts w:cstheme="minorHAnsi"/>
        </w:rPr>
        <w:t>, 2019</w:t>
      </w:r>
    </w:p>
    <w:p w14:paraId="543A9DB9" w14:textId="77777777" w:rsidR="008B60CE" w:rsidRPr="0054742A" w:rsidRDefault="008B60CE" w:rsidP="00535D69">
      <w:pPr>
        <w:rPr>
          <w:rFonts w:cstheme="minorHAnsi"/>
        </w:rPr>
      </w:pPr>
    </w:p>
    <w:p w14:paraId="72C7D9EE" w14:textId="64FA250F" w:rsidR="007916B8" w:rsidRPr="0054742A" w:rsidRDefault="004E35D4" w:rsidP="00535D69">
      <w:pPr>
        <w:rPr>
          <w:rFonts w:cstheme="minorHAnsi"/>
        </w:rPr>
      </w:pPr>
      <w:r w:rsidRPr="0054742A">
        <w:rPr>
          <w:rFonts w:cstheme="minorHAnsi"/>
        </w:rPr>
        <w:t>d) Book Chapters</w:t>
      </w:r>
    </w:p>
    <w:p w14:paraId="6003D436" w14:textId="0DF11202" w:rsidR="00BC70D4" w:rsidRPr="0054742A" w:rsidRDefault="00BC70D4" w:rsidP="000406D4">
      <w:pPr>
        <w:pStyle w:val="ListParagraph"/>
        <w:numPr>
          <w:ilvl w:val="0"/>
          <w:numId w:val="12"/>
        </w:numPr>
        <w:rPr>
          <w:rFonts w:cstheme="minorHAnsi"/>
        </w:rPr>
      </w:pPr>
      <w:r w:rsidRPr="0054742A">
        <w:rPr>
          <w:rFonts w:cstheme="minorHAnsi"/>
          <w:b/>
          <w:color w:val="000000"/>
        </w:rPr>
        <w:t>Wright AS</w:t>
      </w:r>
      <w:r w:rsidRPr="0054742A">
        <w:rPr>
          <w:rFonts w:cstheme="minorHAnsi"/>
          <w:color w:val="000000"/>
        </w:rPr>
        <w:t>. (2015). Internet-based Simulation Tools. In R. Aggarwal, J. Korndorffer &amp; J. Cannon-Bowers (Eds.), ACS Principles and Practice for Simulation and Surgical Education Research (1 ed., Vol. 1, pp. 153-163). Chicago, IL: American College of Surgeons.</w:t>
      </w:r>
    </w:p>
    <w:p w14:paraId="0AA6324F" w14:textId="5F47C956" w:rsidR="000406D4" w:rsidRPr="0054742A" w:rsidRDefault="00CA40FF" w:rsidP="000406D4">
      <w:pPr>
        <w:pStyle w:val="ListParagraph"/>
        <w:numPr>
          <w:ilvl w:val="0"/>
          <w:numId w:val="12"/>
        </w:numPr>
        <w:rPr>
          <w:rFonts w:cstheme="minorHAnsi"/>
        </w:rPr>
      </w:pPr>
      <w:r w:rsidRPr="0054742A">
        <w:rPr>
          <w:rFonts w:cstheme="minorHAnsi"/>
        </w:rPr>
        <w:t>*</w:t>
      </w:r>
      <w:r w:rsidR="000406D4" w:rsidRPr="0054742A">
        <w:rPr>
          <w:rFonts w:cstheme="minorHAnsi"/>
        </w:rPr>
        <w:t xml:space="preserve">Hinojosa MW, </w:t>
      </w:r>
      <w:r w:rsidR="000406D4" w:rsidRPr="0054742A">
        <w:rPr>
          <w:rFonts w:cstheme="minorHAnsi"/>
          <w:b/>
          <w:bCs/>
        </w:rPr>
        <w:t>Wright AS</w:t>
      </w:r>
      <w:r w:rsidR="000406D4" w:rsidRPr="0054742A">
        <w:rPr>
          <w:rFonts w:cstheme="minorHAnsi"/>
        </w:rPr>
        <w:t>, Oelschlager BK. The Use of Mesh in Hiatal Hernia Repair. In: Antireflux Surgery. Springer; 2015:167-175.</w:t>
      </w:r>
    </w:p>
    <w:p w14:paraId="6B6C9CCB" w14:textId="77777777" w:rsidR="007916B8" w:rsidRPr="0054742A" w:rsidRDefault="007916B8" w:rsidP="007916B8">
      <w:pPr>
        <w:pStyle w:val="ListParagraph"/>
        <w:numPr>
          <w:ilvl w:val="0"/>
          <w:numId w:val="12"/>
        </w:numPr>
        <w:rPr>
          <w:rFonts w:cstheme="minorHAnsi"/>
        </w:rPr>
      </w:pPr>
      <w:r w:rsidRPr="0054742A">
        <w:rPr>
          <w:rFonts w:cstheme="minorHAnsi"/>
        </w:rPr>
        <w:t xml:space="preserve">Yates RB, Oelschlager B, </w:t>
      </w:r>
      <w:r w:rsidRPr="0054742A">
        <w:rPr>
          <w:rFonts w:cstheme="minorHAnsi"/>
          <w:b/>
          <w:bCs/>
        </w:rPr>
        <w:t>Wright A</w:t>
      </w:r>
      <w:r w:rsidRPr="0054742A">
        <w:rPr>
          <w:rFonts w:cstheme="minorHAnsi"/>
        </w:rPr>
        <w:t>. Difficult Diaphragmatic Closure. In: Fundoplication Surgery. Springer International Publishing; 2016:39-54.</w:t>
      </w:r>
    </w:p>
    <w:p w14:paraId="0DBE1585" w14:textId="64A0B980" w:rsidR="002D1BF0" w:rsidRPr="0054742A" w:rsidRDefault="00CA40FF" w:rsidP="002D1BF0">
      <w:pPr>
        <w:pStyle w:val="ListParagraph"/>
        <w:numPr>
          <w:ilvl w:val="0"/>
          <w:numId w:val="12"/>
        </w:numPr>
        <w:rPr>
          <w:rFonts w:cstheme="minorHAnsi"/>
        </w:rPr>
      </w:pPr>
      <w:r w:rsidRPr="0054742A">
        <w:rPr>
          <w:rFonts w:cstheme="minorHAnsi"/>
        </w:rPr>
        <w:t>*</w:t>
      </w:r>
      <w:r w:rsidR="002D1BF0" w:rsidRPr="0054742A">
        <w:rPr>
          <w:rFonts w:cstheme="minorHAnsi"/>
        </w:rPr>
        <w:t xml:space="preserve">Ehlers AP, </w:t>
      </w:r>
      <w:r w:rsidR="002D1BF0" w:rsidRPr="0054742A">
        <w:rPr>
          <w:rFonts w:cstheme="minorHAnsi"/>
          <w:b/>
          <w:bCs/>
        </w:rPr>
        <w:t>Wright AS</w:t>
      </w:r>
      <w:r w:rsidR="002D1BF0" w:rsidRPr="0054742A">
        <w:rPr>
          <w:rFonts w:cstheme="minorHAnsi"/>
        </w:rPr>
        <w:t>. Fundamentals of Acceptable Behavior in the Operating Room (Etiquette). In: Fundamentals of General Surgery. Springer; 2018:297-305.</w:t>
      </w:r>
    </w:p>
    <w:p w14:paraId="18BC76A5" w14:textId="77777777" w:rsidR="002D1BF0" w:rsidRPr="0054742A" w:rsidRDefault="002D1BF0" w:rsidP="002D1BF0">
      <w:pPr>
        <w:pStyle w:val="ListParagraph"/>
        <w:numPr>
          <w:ilvl w:val="0"/>
          <w:numId w:val="12"/>
        </w:numPr>
        <w:rPr>
          <w:rFonts w:cstheme="minorHAnsi"/>
        </w:rPr>
      </w:pP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, Petersen RP. Enhanced Recovery in Abdominal Hernia Repair. In: The SAGES Manual of Hernia Surgery. Springer; 2019:125-142.</w:t>
      </w:r>
    </w:p>
    <w:p w14:paraId="503ACE0A" w14:textId="04F94A9B" w:rsidR="000960DF" w:rsidRPr="0054742A" w:rsidRDefault="00CA40FF" w:rsidP="007916B8">
      <w:pPr>
        <w:pStyle w:val="ListParagraph"/>
        <w:numPr>
          <w:ilvl w:val="0"/>
          <w:numId w:val="12"/>
        </w:numPr>
        <w:rPr>
          <w:rFonts w:cstheme="minorHAnsi"/>
        </w:rPr>
      </w:pPr>
      <w:r w:rsidRPr="0054742A">
        <w:rPr>
          <w:rFonts w:cstheme="minorHAnsi"/>
        </w:rPr>
        <w:t>*</w:t>
      </w:r>
      <w:r w:rsidR="002F0D2E" w:rsidRPr="0054742A">
        <w:rPr>
          <w:rFonts w:cstheme="minorHAnsi"/>
        </w:rPr>
        <w:t xml:space="preserve">Jackson HT, </w:t>
      </w:r>
      <w:r w:rsidR="002F0D2E" w:rsidRPr="0054742A">
        <w:rPr>
          <w:rFonts w:cstheme="minorHAnsi"/>
          <w:b/>
          <w:bCs/>
        </w:rPr>
        <w:t>Wright AS</w:t>
      </w:r>
      <w:r w:rsidR="002F0D2E" w:rsidRPr="0054742A">
        <w:rPr>
          <w:rFonts w:cstheme="minorHAnsi"/>
        </w:rPr>
        <w:t>. The Role of Photodynamic Therapy and Cryotherapy for the Management of Barrett’s Esophagus. In: The SAGES Manual of Foregut Surgery. Springer; 2019:367-374.</w:t>
      </w:r>
    </w:p>
    <w:p w14:paraId="513F0358" w14:textId="6AAFCD62" w:rsidR="002F0D2E" w:rsidRPr="00EA7727" w:rsidRDefault="00CA40FF" w:rsidP="002F0D2E">
      <w:pPr>
        <w:pStyle w:val="ListParagraph"/>
        <w:numPr>
          <w:ilvl w:val="0"/>
          <w:numId w:val="12"/>
        </w:numPr>
        <w:rPr>
          <w:rFonts w:cstheme="minorHAnsi"/>
        </w:rPr>
      </w:pPr>
      <w:r w:rsidRPr="0054742A">
        <w:rPr>
          <w:rFonts w:cstheme="minorHAnsi"/>
        </w:rPr>
        <w:t>*</w:t>
      </w:r>
      <w:r w:rsidR="002F0D2E" w:rsidRPr="0054742A">
        <w:rPr>
          <w:rFonts w:cstheme="minorHAnsi"/>
        </w:rPr>
        <w:t xml:space="preserve">Minneman JA, </w:t>
      </w:r>
      <w:r w:rsidR="002F0D2E" w:rsidRPr="0054742A">
        <w:rPr>
          <w:rFonts w:cstheme="minorHAnsi"/>
          <w:b/>
          <w:bCs/>
        </w:rPr>
        <w:t>Wright AS</w:t>
      </w:r>
      <w:r w:rsidR="002F0D2E" w:rsidRPr="0054742A">
        <w:rPr>
          <w:rFonts w:cstheme="minorHAnsi"/>
        </w:rPr>
        <w:t xml:space="preserve">. Epiphrenic Diverticula: Diagnosis and </w:t>
      </w:r>
      <w:r w:rsidR="002F0D2E" w:rsidRPr="00EA7727">
        <w:rPr>
          <w:rFonts w:cstheme="minorHAnsi"/>
        </w:rPr>
        <w:t>Management. In: Foregut Surgery. Springer; 2020:61-68.</w:t>
      </w:r>
    </w:p>
    <w:p w14:paraId="05CB4F1C" w14:textId="7D27A365" w:rsidR="00ED2E02" w:rsidRPr="00EA7727" w:rsidRDefault="00ED2E02" w:rsidP="00ED2E02">
      <w:pPr>
        <w:pStyle w:val="ListParagraph"/>
        <w:numPr>
          <w:ilvl w:val="0"/>
          <w:numId w:val="12"/>
        </w:numPr>
        <w:rPr>
          <w:rFonts w:cstheme="minorHAnsi"/>
          <w:color w:val="333333"/>
          <w:spacing w:val="4"/>
        </w:rPr>
      </w:pPr>
      <w:r w:rsidRPr="00EA7727">
        <w:rPr>
          <w:rFonts w:cstheme="minorHAnsi"/>
          <w:color w:val="333333"/>
          <w:spacing w:val="4"/>
        </w:rPr>
        <w:t xml:space="preserve">*Oh J.S., </w:t>
      </w:r>
      <w:r w:rsidRPr="00EA7727">
        <w:rPr>
          <w:rFonts w:cstheme="minorHAnsi"/>
          <w:b/>
          <w:bCs/>
          <w:color w:val="333333"/>
          <w:spacing w:val="4"/>
        </w:rPr>
        <w:t>Wright A.S</w:t>
      </w:r>
      <w:r w:rsidRPr="00EA7727">
        <w:rPr>
          <w:rFonts w:cstheme="minorHAnsi"/>
          <w:color w:val="333333"/>
          <w:spacing w:val="4"/>
        </w:rPr>
        <w:t xml:space="preserve">. (2020) Evaluation and Management of Patients with Gastroesophageal Reflux Disease (GERD): Radiofrequency Ablation (RFA). In: Nau P., Pauli E., Sandler B., Trus T. (eds) The SAGES Manual of Flexible Endoscopy. Springer, Cham. </w:t>
      </w:r>
    </w:p>
    <w:p w14:paraId="6B1CF710" w14:textId="77777777" w:rsidR="002F0D2E" w:rsidRPr="0054742A" w:rsidRDefault="002F0D2E" w:rsidP="00535D69">
      <w:pPr>
        <w:rPr>
          <w:rFonts w:cstheme="minorHAnsi"/>
        </w:rPr>
      </w:pPr>
    </w:p>
    <w:p w14:paraId="32FA842B" w14:textId="73950431" w:rsidR="004E35D4" w:rsidRPr="0054742A" w:rsidRDefault="004E35D4" w:rsidP="00535D69">
      <w:pPr>
        <w:rPr>
          <w:rFonts w:cstheme="minorHAnsi"/>
        </w:rPr>
      </w:pPr>
      <w:r w:rsidRPr="0054742A">
        <w:rPr>
          <w:rFonts w:cstheme="minorHAnsi"/>
        </w:rPr>
        <w:t xml:space="preserve">e) </w:t>
      </w:r>
      <w:r w:rsidR="00AE3534" w:rsidRPr="0054742A">
        <w:rPr>
          <w:rFonts w:cstheme="minorHAnsi"/>
        </w:rPr>
        <w:t>Published books, videos, software</w:t>
      </w:r>
    </w:p>
    <w:p w14:paraId="04C20CCB" w14:textId="1B104AAD" w:rsidR="0051197B" w:rsidRPr="0054742A" w:rsidRDefault="0051197B" w:rsidP="0051197B">
      <w:pPr>
        <w:keepNext/>
        <w:keepLines/>
        <w:numPr>
          <w:ilvl w:val="0"/>
          <w:numId w:val="13"/>
        </w:numPr>
        <w:spacing w:after="240"/>
        <w:rPr>
          <w:rFonts w:cstheme="minorHAnsi"/>
        </w:rPr>
      </w:pPr>
      <w:r w:rsidRPr="0054742A">
        <w:rPr>
          <w:rFonts w:cstheme="minorHAnsi"/>
        </w:rPr>
        <w:t xml:space="preserve">Wright JH, Salmon P, </w:t>
      </w:r>
      <w:r w:rsidRPr="0054742A">
        <w:rPr>
          <w:rFonts w:cstheme="minorHAnsi"/>
          <w:b/>
        </w:rPr>
        <w:t>Wright AS</w:t>
      </w:r>
      <w:r w:rsidRPr="0054742A">
        <w:rPr>
          <w:rFonts w:cstheme="minorHAnsi"/>
        </w:rPr>
        <w:t xml:space="preserve">, and Beck AT.  </w:t>
      </w:r>
      <w:r w:rsidRPr="0054742A">
        <w:rPr>
          <w:rFonts w:cstheme="minorHAnsi"/>
          <w:u w:val="single"/>
        </w:rPr>
        <w:t>Cognitive Therapy: A Multimedia Learning Program</w:t>
      </w:r>
      <w:r w:rsidRPr="0054742A">
        <w:rPr>
          <w:rFonts w:cstheme="minorHAnsi"/>
        </w:rPr>
        <w:t>.  Mindstreet: Louisville, KY, 1995</w:t>
      </w:r>
    </w:p>
    <w:p w14:paraId="61E66BAF" w14:textId="3785029D" w:rsidR="00D763DA" w:rsidRPr="0054742A" w:rsidRDefault="00D763DA" w:rsidP="00D763DA">
      <w:pPr>
        <w:numPr>
          <w:ilvl w:val="0"/>
          <w:numId w:val="13"/>
        </w:numPr>
        <w:spacing w:after="240"/>
        <w:rPr>
          <w:rFonts w:cstheme="minorHAnsi"/>
          <w:color w:val="000000"/>
        </w:rPr>
      </w:pPr>
      <w:r w:rsidRPr="0054742A">
        <w:rPr>
          <w:rFonts w:cstheme="minorHAnsi"/>
          <w:color w:val="000000"/>
        </w:rPr>
        <w:t xml:space="preserve">Wright JH, Salmon P, </w:t>
      </w:r>
      <w:r w:rsidRPr="0054742A">
        <w:rPr>
          <w:rFonts w:cstheme="minorHAnsi"/>
          <w:b/>
          <w:color w:val="000000"/>
        </w:rPr>
        <w:t>Wright AS</w:t>
      </w:r>
      <w:r w:rsidRPr="0054742A">
        <w:rPr>
          <w:rFonts w:cstheme="minorHAnsi"/>
          <w:color w:val="000000"/>
        </w:rPr>
        <w:t xml:space="preserve">, &amp; Beck AT.  </w:t>
      </w:r>
      <w:r w:rsidRPr="0054742A">
        <w:rPr>
          <w:rFonts w:cstheme="minorHAnsi"/>
          <w:color w:val="000000"/>
          <w:u w:val="single"/>
        </w:rPr>
        <w:t>Clinician Guide to Cognitive Therapy: A Multimedia Learning Program</w:t>
      </w:r>
      <w:r w:rsidRPr="0054742A">
        <w:rPr>
          <w:rFonts w:cstheme="minorHAnsi"/>
          <w:color w:val="000000"/>
        </w:rPr>
        <w:t>.  Mindstreet: Louisville, KY, 1995</w:t>
      </w:r>
    </w:p>
    <w:p w14:paraId="441482B0" w14:textId="666C3DE1" w:rsidR="00D763DA" w:rsidRPr="0054742A" w:rsidRDefault="00D763DA" w:rsidP="00635814">
      <w:pPr>
        <w:numPr>
          <w:ilvl w:val="0"/>
          <w:numId w:val="13"/>
        </w:numPr>
        <w:spacing w:after="240"/>
        <w:rPr>
          <w:rFonts w:cstheme="minorHAnsi"/>
          <w:color w:val="000000"/>
        </w:rPr>
      </w:pPr>
      <w:r w:rsidRPr="0054742A">
        <w:rPr>
          <w:rFonts w:cstheme="minorHAnsi"/>
          <w:color w:val="000000"/>
        </w:rPr>
        <w:t xml:space="preserve">Wright JH, Salmon P, </w:t>
      </w:r>
      <w:r w:rsidRPr="0054742A">
        <w:rPr>
          <w:rFonts w:cstheme="minorHAnsi"/>
          <w:b/>
          <w:color w:val="000000"/>
        </w:rPr>
        <w:t>Wright AS</w:t>
      </w:r>
      <w:r w:rsidRPr="0054742A">
        <w:rPr>
          <w:rFonts w:cstheme="minorHAnsi"/>
          <w:color w:val="000000"/>
        </w:rPr>
        <w:t xml:space="preserve">, &amp; Beck AT.  </w:t>
      </w:r>
      <w:r w:rsidRPr="0054742A">
        <w:rPr>
          <w:rFonts w:cstheme="minorHAnsi"/>
          <w:color w:val="000000"/>
          <w:u w:val="single"/>
        </w:rPr>
        <w:t>Cognitive Therapy: A Multimedia Learning Program Handbook</w:t>
      </w:r>
      <w:r w:rsidRPr="0054742A">
        <w:rPr>
          <w:rFonts w:cstheme="minorHAnsi"/>
          <w:color w:val="000000"/>
        </w:rPr>
        <w:t>.  Mindstreet: Louisville, KY, 1995</w:t>
      </w:r>
    </w:p>
    <w:p w14:paraId="36EDCEAE" w14:textId="10CD9879" w:rsidR="00786FB1" w:rsidRDefault="00786FB1" w:rsidP="00786FB1">
      <w:pPr>
        <w:pStyle w:val="ListParagraph"/>
        <w:numPr>
          <w:ilvl w:val="0"/>
          <w:numId w:val="13"/>
        </w:numPr>
        <w:rPr>
          <w:rFonts w:cstheme="minorHAnsi"/>
        </w:rPr>
      </w:pPr>
      <w:r w:rsidRPr="0054742A">
        <w:rPr>
          <w:rFonts w:cstheme="minorHAnsi"/>
        </w:rPr>
        <w:t xml:space="preserve">Wright JH,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>, Beck AT. Good days ahead: The multimedia program for cognitive therapy. Louisville, KY: Mindstreet. 2002.</w:t>
      </w:r>
      <w:r w:rsidR="00647A7E">
        <w:rPr>
          <w:rFonts w:cstheme="minorHAnsi"/>
        </w:rPr>
        <w:br/>
      </w:r>
    </w:p>
    <w:p w14:paraId="321EFDD6" w14:textId="4FB86B6A" w:rsidR="003A29C4" w:rsidRPr="0054742A" w:rsidRDefault="001932C9" w:rsidP="00786FB1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  <w:b/>
          <w:bCs/>
        </w:rPr>
        <w:lastRenderedPageBreak/>
        <w:t>Wright AS</w:t>
      </w:r>
      <w:r>
        <w:rPr>
          <w:rFonts w:cstheme="minorHAnsi"/>
        </w:rPr>
        <w:t xml:space="preserve">. </w:t>
      </w:r>
      <w:r w:rsidRPr="001932C9">
        <w:rPr>
          <w:rFonts w:cstheme="minorHAnsi"/>
        </w:rPr>
        <w:t>Preoperative Preparation/Studies and Postop Care</w:t>
      </w:r>
      <w:r w:rsidR="00045A8D">
        <w:rPr>
          <w:rFonts w:cstheme="minorHAnsi"/>
        </w:rPr>
        <w:t>. American Hernia Society Educational Video Library 2021</w:t>
      </w:r>
    </w:p>
    <w:p w14:paraId="36CECF27" w14:textId="77777777" w:rsidR="00786FB1" w:rsidRPr="0054742A" w:rsidRDefault="00786FB1" w:rsidP="00535D69">
      <w:pPr>
        <w:rPr>
          <w:rFonts w:cstheme="minorHAnsi"/>
        </w:rPr>
      </w:pPr>
    </w:p>
    <w:p w14:paraId="3DE8C958" w14:textId="555325A6" w:rsidR="00AE3534" w:rsidRPr="0054742A" w:rsidRDefault="00AE3534" w:rsidP="003C3FB1">
      <w:pPr>
        <w:rPr>
          <w:rFonts w:cstheme="minorHAnsi"/>
        </w:rPr>
      </w:pPr>
      <w:r w:rsidRPr="0054742A">
        <w:rPr>
          <w:rFonts w:cstheme="minorHAnsi"/>
        </w:rPr>
        <w:t>f) Other publications</w:t>
      </w:r>
    </w:p>
    <w:p w14:paraId="6A4A8086" w14:textId="2E0CFB50" w:rsidR="007E1770" w:rsidRPr="0054742A" w:rsidRDefault="007E1770" w:rsidP="007E1770">
      <w:pPr>
        <w:numPr>
          <w:ilvl w:val="0"/>
          <w:numId w:val="11"/>
        </w:numPr>
        <w:rPr>
          <w:rFonts w:cstheme="minorHAnsi"/>
        </w:rPr>
      </w:pPr>
      <w:r w:rsidRPr="0054742A">
        <w:rPr>
          <w:rFonts w:cstheme="minorHAnsi"/>
        </w:rPr>
        <w:t xml:space="preserve">Lee FT Jr., Haemmerich D, Webster JG, </w:t>
      </w:r>
      <w:r w:rsidRPr="0054742A">
        <w:rPr>
          <w:rFonts w:cstheme="minorHAnsi"/>
          <w:b/>
        </w:rPr>
        <w:t>Wright AS</w:t>
      </w:r>
      <w:r w:rsidRPr="0054742A">
        <w:rPr>
          <w:rFonts w:cstheme="minorHAnsi"/>
        </w:rPr>
        <w:t xml:space="preserve">, Mahvi DM, Johnson CD. </w:t>
      </w:r>
      <w:r w:rsidR="00BD7408" w:rsidRPr="0054742A">
        <w:rPr>
          <w:rFonts w:cstheme="minorHAnsi"/>
        </w:rPr>
        <w:t xml:space="preserve">Patent: </w:t>
      </w:r>
      <w:r w:rsidRPr="0054742A">
        <w:rPr>
          <w:rFonts w:cstheme="minorHAnsi"/>
        </w:rPr>
        <w:t>A device to allow simultaneous multiple probe use during application of radiofrequency energy. Submitted June 10, 2002. University of Wisconsin P01339US</w:t>
      </w:r>
    </w:p>
    <w:p w14:paraId="556D5A42" w14:textId="06AA4686" w:rsidR="00E56AEC" w:rsidRPr="0054742A" w:rsidRDefault="00E35736" w:rsidP="007E1770">
      <w:pPr>
        <w:pStyle w:val="BodyTextIndent"/>
        <w:numPr>
          <w:ilvl w:val="0"/>
          <w:numId w:val="11"/>
        </w:numPr>
        <w:tabs>
          <w:tab w:val="left" w:pos="7920"/>
        </w:tabs>
        <w:jc w:val="both"/>
        <w:rPr>
          <w:rFonts w:asciiTheme="minorHAnsi" w:hAnsiTheme="minorHAnsi" w:cstheme="minorHAnsi"/>
        </w:rPr>
      </w:pPr>
      <w:r w:rsidRPr="0054742A">
        <w:rPr>
          <w:rFonts w:asciiTheme="minorHAnsi" w:hAnsiTheme="minorHAnsi" w:cstheme="minorHAnsi"/>
          <w:b/>
        </w:rPr>
        <w:t>Wright AS</w:t>
      </w:r>
      <w:r w:rsidRPr="0054742A">
        <w:rPr>
          <w:rFonts w:asciiTheme="minorHAnsi" w:hAnsiTheme="minorHAnsi" w:cstheme="minorHAnsi"/>
        </w:rPr>
        <w:t xml:space="preserve"> and Anderson BO. Invited Review “</w:t>
      </w:r>
      <w:r w:rsidRPr="0054742A">
        <w:rPr>
          <w:rFonts w:asciiTheme="minorHAnsi" w:hAnsiTheme="minorHAnsi" w:cstheme="minorHAnsi"/>
          <w:i/>
        </w:rPr>
        <w:t>Interactive Clinical Anatomy: Axillary Surgery</w:t>
      </w:r>
      <w:r w:rsidRPr="0054742A">
        <w:rPr>
          <w:rFonts w:asciiTheme="minorHAnsi" w:hAnsiTheme="minorHAnsi" w:cstheme="minorHAnsi"/>
        </w:rPr>
        <w:t>.” Lancet Oncology 7:716-717, 2006</w:t>
      </w:r>
    </w:p>
    <w:p w14:paraId="523E4979" w14:textId="6A8A445B" w:rsidR="00E56AEC" w:rsidRPr="0054742A" w:rsidRDefault="00E56AEC" w:rsidP="003C3FB1">
      <w:pPr>
        <w:pStyle w:val="BodyTextIndent"/>
        <w:numPr>
          <w:ilvl w:val="0"/>
          <w:numId w:val="11"/>
        </w:numPr>
        <w:tabs>
          <w:tab w:val="left" w:pos="7920"/>
        </w:tabs>
        <w:jc w:val="both"/>
        <w:rPr>
          <w:rFonts w:asciiTheme="minorHAnsi" w:hAnsiTheme="minorHAnsi" w:cstheme="minorHAnsi"/>
        </w:rPr>
      </w:pPr>
      <w:r w:rsidRPr="0054742A">
        <w:rPr>
          <w:rFonts w:asciiTheme="minorHAnsi" w:hAnsiTheme="minorHAnsi" w:cstheme="minorHAnsi"/>
          <w:b/>
          <w:bCs/>
        </w:rPr>
        <w:t>Wright AS</w:t>
      </w:r>
      <w:r w:rsidRPr="0054742A">
        <w:rPr>
          <w:rFonts w:asciiTheme="minorHAnsi" w:hAnsiTheme="minorHAnsi" w:cstheme="minorHAnsi"/>
        </w:rPr>
        <w:t>. Keynote: Technology could aid safety. OR Manager. 2008;24(2).</w:t>
      </w:r>
    </w:p>
    <w:p w14:paraId="386A784E" w14:textId="77777777" w:rsidR="00E35736" w:rsidRPr="0054742A" w:rsidRDefault="00E35736" w:rsidP="003C3FB1">
      <w:pPr>
        <w:pStyle w:val="BodyTextIndent"/>
        <w:numPr>
          <w:ilvl w:val="0"/>
          <w:numId w:val="11"/>
        </w:numPr>
        <w:tabs>
          <w:tab w:val="left" w:pos="7920"/>
        </w:tabs>
        <w:jc w:val="both"/>
        <w:rPr>
          <w:rFonts w:asciiTheme="minorHAnsi" w:hAnsiTheme="minorHAnsi" w:cstheme="minorHAnsi"/>
        </w:rPr>
      </w:pPr>
      <w:r w:rsidRPr="0054742A">
        <w:rPr>
          <w:rFonts w:asciiTheme="minorHAnsi" w:hAnsiTheme="minorHAnsi" w:cstheme="minorHAnsi"/>
          <w:b/>
        </w:rPr>
        <w:t>Wright AS</w:t>
      </w:r>
      <w:r w:rsidRPr="0054742A">
        <w:rPr>
          <w:rFonts w:asciiTheme="minorHAnsi" w:hAnsiTheme="minorHAnsi" w:cstheme="minorHAnsi"/>
        </w:rPr>
        <w:t xml:space="preserve"> “</w:t>
      </w:r>
      <w:r w:rsidRPr="0054742A">
        <w:rPr>
          <w:rFonts w:asciiTheme="minorHAnsi" w:hAnsiTheme="minorHAnsi" w:cstheme="minorHAnsi"/>
          <w:i/>
        </w:rPr>
        <w:t xml:space="preserve">Validity in Educational Research: Critically Important but Frequently Misunderstood.” </w:t>
      </w:r>
      <w:r w:rsidRPr="0054742A">
        <w:rPr>
          <w:rFonts w:asciiTheme="minorHAnsi" w:hAnsiTheme="minorHAnsi" w:cstheme="minorHAnsi"/>
        </w:rPr>
        <w:t>Archives of Surgery, 2010 Feb;145(2):20.</w:t>
      </w:r>
    </w:p>
    <w:p w14:paraId="6796276B" w14:textId="77777777" w:rsidR="00E35736" w:rsidRPr="0054742A" w:rsidRDefault="00E35736" w:rsidP="003C3FB1">
      <w:pPr>
        <w:pStyle w:val="BodyTextIndent"/>
        <w:numPr>
          <w:ilvl w:val="0"/>
          <w:numId w:val="11"/>
        </w:numPr>
        <w:tabs>
          <w:tab w:val="left" w:pos="7920"/>
        </w:tabs>
        <w:jc w:val="both"/>
        <w:rPr>
          <w:rFonts w:asciiTheme="minorHAnsi" w:hAnsiTheme="minorHAnsi" w:cstheme="minorHAnsi"/>
        </w:rPr>
      </w:pPr>
      <w:r w:rsidRPr="0054742A">
        <w:rPr>
          <w:rFonts w:asciiTheme="minorHAnsi" w:hAnsiTheme="minorHAnsi" w:cstheme="minorHAnsi"/>
          <w:b/>
        </w:rPr>
        <w:t>Wright AS</w:t>
      </w:r>
      <w:r w:rsidRPr="0054742A">
        <w:rPr>
          <w:rFonts w:asciiTheme="minorHAnsi" w:hAnsiTheme="minorHAnsi" w:cstheme="minorHAnsi"/>
        </w:rPr>
        <w:t>, Kim S, Ross B, Pellegrini C. “ISIS: The Institute for Simulation and Interprofessional Studies at the University of Washington.” J Surg Educ. 2011 Jan-Feb;68(1):94-6</w:t>
      </w:r>
    </w:p>
    <w:p w14:paraId="067320F8" w14:textId="77777777" w:rsidR="00E35736" w:rsidRPr="0054742A" w:rsidRDefault="00E35736" w:rsidP="003C3FB1">
      <w:pPr>
        <w:pStyle w:val="BodyTextIndent"/>
        <w:numPr>
          <w:ilvl w:val="0"/>
          <w:numId w:val="11"/>
        </w:numPr>
        <w:tabs>
          <w:tab w:val="left" w:pos="7920"/>
        </w:tabs>
        <w:jc w:val="both"/>
        <w:rPr>
          <w:rFonts w:asciiTheme="minorHAnsi" w:hAnsiTheme="minorHAnsi" w:cstheme="minorHAnsi"/>
        </w:rPr>
      </w:pPr>
      <w:r w:rsidRPr="0054742A">
        <w:rPr>
          <w:rFonts w:asciiTheme="minorHAnsi" w:hAnsiTheme="minorHAnsi" w:cstheme="minorHAnsi"/>
        </w:rPr>
        <w:t xml:space="preserve">*Figueredo EJ, Sinanan MN, Makarewicz V, Kim S, </w:t>
      </w:r>
      <w:r w:rsidRPr="0054742A">
        <w:rPr>
          <w:rFonts w:asciiTheme="minorHAnsi" w:hAnsiTheme="minorHAnsi" w:cstheme="minorHAnsi"/>
          <w:b/>
        </w:rPr>
        <w:t>Wright AS</w:t>
      </w:r>
      <w:r w:rsidRPr="0054742A">
        <w:rPr>
          <w:rFonts w:asciiTheme="minorHAnsi" w:hAnsiTheme="minorHAnsi" w:cstheme="minorHAnsi"/>
        </w:rPr>
        <w:t>. “Improving Patient Safety and Reducing Hospital Costs: The University of Washington Central Venous Catheter Project” Medical Simulation. Jan 2013</w:t>
      </w:r>
    </w:p>
    <w:p w14:paraId="289103E9" w14:textId="259F5BDB" w:rsidR="00E35736" w:rsidRDefault="00E56AEC" w:rsidP="003C3FB1">
      <w:pPr>
        <w:pStyle w:val="ListParagraph"/>
        <w:numPr>
          <w:ilvl w:val="0"/>
          <w:numId w:val="11"/>
        </w:numPr>
        <w:rPr>
          <w:rFonts w:cstheme="minorHAnsi"/>
        </w:rPr>
      </w:pPr>
      <w:r w:rsidRPr="0054742A">
        <w:rPr>
          <w:rFonts w:cstheme="minorHAnsi"/>
        </w:rPr>
        <w:t xml:space="preserve">*Rodriguez-Garcia H, </w:t>
      </w:r>
      <w:r w:rsidRPr="0054742A">
        <w:rPr>
          <w:rFonts w:cstheme="minorHAnsi"/>
          <w:b/>
          <w:bCs/>
        </w:rPr>
        <w:t>Wright AS</w:t>
      </w:r>
      <w:r w:rsidRPr="0054742A">
        <w:rPr>
          <w:rFonts w:cstheme="minorHAnsi"/>
        </w:rPr>
        <w:t xml:space="preserve">, Yates RB. Managing obstructive gastric volvulus: challenges and solutions. Open Access Surgery. </w:t>
      </w:r>
      <w:proofErr w:type="gramStart"/>
      <w:r w:rsidRPr="0054742A">
        <w:rPr>
          <w:rFonts w:cstheme="minorHAnsi"/>
        </w:rPr>
        <w:t>2017;10:15</w:t>
      </w:r>
      <w:proofErr w:type="gramEnd"/>
      <w:r w:rsidRPr="0054742A">
        <w:rPr>
          <w:rFonts w:cstheme="minorHAnsi"/>
        </w:rPr>
        <w:t>.</w:t>
      </w:r>
    </w:p>
    <w:p w14:paraId="341ED07F" w14:textId="7BEFFD4F" w:rsidR="00AE3534" w:rsidRDefault="0046004B" w:rsidP="00535D69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  <w:b/>
          <w:bCs/>
        </w:rPr>
        <w:t>Wright AS “</w:t>
      </w:r>
      <w:r w:rsidRPr="0046004B">
        <w:rPr>
          <w:rFonts w:cstheme="minorHAnsi"/>
        </w:rPr>
        <w:t>Virtual Interviews for Fellowship and Residency Applications Are Effective Replacements for In-Person Interviews and Should Continue Post-COVID</w:t>
      </w:r>
      <w:r>
        <w:rPr>
          <w:rFonts w:cstheme="minorHAnsi"/>
        </w:rPr>
        <w:t xml:space="preserve">” </w:t>
      </w:r>
      <w:r w:rsidR="00E123C6" w:rsidRPr="00E123C6">
        <w:rPr>
          <w:rFonts w:cstheme="minorHAnsi"/>
        </w:rPr>
        <w:t>J Am Coll Surg</w:t>
      </w:r>
      <w:r w:rsidR="00E123C6">
        <w:rPr>
          <w:rFonts w:cstheme="minorHAnsi"/>
        </w:rPr>
        <w:t xml:space="preserve"> </w:t>
      </w:r>
      <w:r w:rsidR="00E123C6" w:rsidRPr="00E123C6">
        <w:rPr>
          <w:rFonts w:cstheme="minorHAnsi"/>
        </w:rPr>
        <w:t>2020</w:t>
      </w:r>
      <w:r w:rsidR="00E123C6">
        <w:rPr>
          <w:rFonts w:cstheme="minorHAnsi"/>
        </w:rPr>
        <w:t xml:space="preserve">; </w:t>
      </w:r>
      <w:r w:rsidR="00E123C6" w:rsidRPr="00E123C6">
        <w:rPr>
          <w:rFonts w:cstheme="minorHAnsi"/>
        </w:rPr>
        <w:t>231(6):678-680</w:t>
      </w:r>
    </w:p>
    <w:p w14:paraId="40D5AA66" w14:textId="2A7802EB" w:rsidR="000E469D" w:rsidRPr="000E469D" w:rsidRDefault="000E469D" w:rsidP="000E469D">
      <w:pPr>
        <w:pStyle w:val="ListParagraph"/>
        <w:numPr>
          <w:ilvl w:val="0"/>
          <w:numId w:val="11"/>
        </w:numPr>
        <w:rPr>
          <w:rFonts w:cstheme="minorHAnsi"/>
        </w:rPr>
      </w:pPr>
      <w:r w:rsidRPr="000E469D">
        <w:rPr>
          <w:rFonts w:cstheme="minorHAnsi"/>
          <w:b/>
          <w:bCs/>
        </w:rPr>
        <w:t>Wright AS</w:t>
      </w:r>
      <w:r w:rsidRPr="000E469D">
        <w:rPr>
          <w:rFonts w:cstheme="minorHAnsi"/>
        </w:rPr>
        <w:t>. MD, FACS Mitigating Concerns over Virtual Interviews for Surgical Residencies and Fellowships, Journal of the American College of Surgeons: July 2021 - Volume 233 - Issue 1 - p 155-156 doi: 10.1016/j.jamcollsurg.2021.02.023</w:t>
      </w:r>
    </w:p>
    <w:p w14:paraId="1E51CEB7" w14:textId="77777777" w:rsidR="001E5BF4" w:rsidRPr="0054742A" w:rsidRDefault="001E5BF4" w:rsidP="00535D69">
      <w:pPr>
        <w:rPr>
          <w:rFonts w:cstheme="minorHAnsi"/>
        </w:rPr>
      </w:pPr>
    </w:p>
    <w:p w14:paraId="5A9E4E87" w14:textId="71F2D478" w:rsidR="00AE3534" w:rsidRPr="0054742A" w:rsidRDefault="00AE3534" w:rsidP="00535D69">
      <w:pPr>
        <w:rPr>
          <w:rFonts w:cstheme="minorHAnsi"/>
        </w:rPr>
      </w:pPr>
      <w:r w:rsidRPr="0054742A">
        <w:rPr>
          <w:rFonts w:cstheme="minorHAnsi"/>
        </w:rPr>
        <w:t>h) Abstracts (last 5 years)</w:t>
      </w:r>
    </w:p>
    <w:p w14:paraId="0BCDE114" w14:textId="0F78E35B" w:rsidR="00AE3534" w:rsidRPr="0054742A" w:rsidRDefault="00AE3534" w:rsidP="00E40F9B">
      <w:pPr>
        <w:rPr>
          <w:rFonts w:cstheme="minorHAnsi"/>
        </w:rPr>
      </w:pPr>
    </w:p>
    <w:p w14:paraId="15EC1E50" w14:textId="77777777" w:rsidR="00E93859" w:rsidRPr="0054742A" w:rsidRDefault="00E93859" w:rsidP="008C1696">
      <w:pPr>
        <w:numPr>
          <w:ilvl w:val="0"/>
          <w:numId w:val="19"/>
        </w:numPr>
        <w:rPr>
          <w:rFonts w:cstheme="minorHAnsi"/>
          <w:shd w:val="clear" w:color="auto" w:fill="FFFFFF"/>
        </w:rPr>
      </w:pPr>
      <w:r w:rsidRPr="0054742A">
        <w:rPr>
          <w:rFonts w:cstheme="minorHAnsi"/>
        </w:rPr>
        <w:t xml:space="preserve">Gerull </w:t>
      </w:r>
      <w:proofErr w:type="gramStart"/>
      <w:r w:rsidRPr="0054742A">
        <w:rPr>
          <w:rFonts w:cstheme="minorHAnsi"/>
        </w:rPr>
        <w:t>KM ,</w:t>
      </w:r>
      <w:proofErr w:type="gramEnd"/>
      <w:r w:rsidRPr="0054742A">
        <w:rPr>
          <w:rFonts w:cstheme="minorHAnsi"/>
        </w:rPr>
        <w:t xml:space="preserve"> Wahba BM , McAllister J, </w:t>
      </w:r>
      <w:r w:rsidRPr="0054742A">
        <w:rPr>
          <w:rFonts w:cstheme="minorHAnsi"/>
          <w:b/>
        </w:rPr>
        <w:t>Wright AS</w:t>
      </w:r>
      <w:r w:rsidRPr="0054742A">
        <w:rPr>
          <w:rFonts w:cstheme="minorHAnsi"/>
        </w:rPr>
        <w:t>, Cochra A, Salles A. “Rates of Representation of Women at Surgical Conferences.”  SAGES, Seattle WA, March 2018</w:t>
      </w:r>
    </w:p>
    <w:p w14:paraId="1E53ADEB" w14:textId="3AEC72FF" w:rsidR="00E93859" w:rsidRPr="0054742A" w:rsidRDefault="00E93859" w:rsidP="008C1696">
      <w:pPr>
        <w:numPr>
          <w:ilvl w:val="0"/>
          <w:numId w:val="19"/>
        </w:numPr>
        <w:rPr>
          <w:rFonts w:cstheme="minorHAnsi"/>
          <w:shd w:val="clear" w:color="auto" w:fill="FFFFFF"/>
        </w:rPr>
      </w:pPr>
      <w:r w:rsidRPr="0054742A">
        <w:rPr>
          <w:rFonts w:cstheme="minorHAnsi"/>
        </w:rPr>
        <w:t xml:space="preserve">*Cummings DR, Petersen RP, Yates RB, </w:t>
      </w:r>
      <w:r w:rsidRPr="0054742A">
        <w:rPr>
          <w:rFonts w:cstheme="minorHAnsi"/>
          <w:b/>
        </w:rPr>
        <w:t>Wright AS</w:t>
      </w:r>
      <w:r w:rsidRPr="0054742A">
        <w:rPr>
          <w:rFonts w:cstheme="minorHAnsi"/>
        </w:rPr>
        <w:t>. “Improved Outcomes at Reduced Healthcare Costs after Implementation of a Hernia-Specific Enhanced Recovery After Surgery Pathway.” SAGES, Seattle WA, March 2018</w:t>
      </w:r>
    </w:p>
    <w:p w14:paraId="707447AA" w14:textId="77777777" w:rsidR="00FD1E33" w:rsidRPr="0054742A" w:rsidRDefault="00FD1E33" w:rsidP="008C1696">
      <w:pPr>
        <w:pStyle w:val="BodyTextIndent"/>
        <w:numPr>
          <w:ilvl w:val="0"/>
          <w:numId w:val="19"/>
        </w:numPr>
        <w:tabs>
          <w:tab w:val="left" w:pos="7920"/>
        </w:tabs>
        <w:rPr>
          <w:rFonts w:asciiTheme="minorHAnsi" w:hAnsiTheme="minorHAnsi" w:cstheme="minorHAnsi"/>
        </w:rPr>
      </w:pPr>
      <w:r w:rsidRPr="0054742A">
        <w:rPr>
          <w:rFonts w:asciiTheme="minorHAnsi" w:hAnsiTheme="minorHAnsi" w:cstheme="minorHAnsi"/>
        </w:rPr>
        <w:t xml:space="preserve">Lopez RG, Cummings DR, Rodriguez HA, Khandelwal S, Chen JM, </w:t>
      </w:r>
      <w:r w:rsidRPr="0054742A">
        <w:rPr>
          <w:rFonts w:asciiTheme="minorHAnsi" w:hAnsiTheme="minorHAnsi" w:cstheme="minorHAnsi"/>
          <w:b/>
        </w:rPr>
        <w:t>Wright AS</w:t>
      </w:r>
      <w:r w:rsidRPr="0054742A">
        <w:rPr>
          <w:rFonts w:asciiTheme="minorHAnsi" w:hAnsiTheme="minorHAnsi" w:cstheme="minorHAnsi"/>
        </w:rPr>
        <w:t>, Oelschlager BK. Recurrent Achalasia After Myotomy: Diagnosis, Workup, and Technique. SAGES, Seattle WA March 2018</w:t>
      </w:r>
    </w:p>
    <w:p w14:paraId="37EE4410" w14:textId="1C60650F" w:rsidR="00FD1E33" w:rsidRPr="0054742A" w:rsidRDefault="00FD1E33" w:rsidP="008C1696">
      <w:pPr>
        <w:pStyle w:val="BodyTextIndent"/>
        <w:numPr>
          <w:ilvl w:val="0"/>
          <w:numId w:val="19"/>
        </w:numPr>
        <w:tabs>
          <w:tab w:val="left" w:pos="7920"/>
        </w:tabs>
        <w:rPr>
          <w:rFonts w:asciiTheme="minorHAnsi" w:hAnsiTheme="minorHAnsi" w:cstheme="minorHAnsi"/>
        </w:rPr>
      </w:pPr>
      <w:r w:rsidRPr="0054742A">
        <w:rPr>
          <w:rFonts w:asciiTheme="minorHAnsi" w:hAnsiTheme="minorHAnsi" w:cstheme="minorHAnsi"/>
        </w:rPr>
        <w:t xml:space="preserve">Rodriguez HA, Lopez RG, Cummings DR, </w:t>
      </w:r>
      <w:r w:rsidRPr="0054742A">
        <w:rPr>
          <w:rFonts w:asciiTheme="minorHAnsi" w:hAnsiTheme="minorHAnsi" w:cstheme="minorHAnsi"/>
          <w:b/>
        </w:rPr>
        <w:t>Wright AS</w:t>
      </w:r>
      <w:r w:rsidRPr="0054742A">
        <w:rPr>
          <w:rFonts w:asciiTheme="minorHAnsi" w:hAnsiTheme="minorHAnsi" w:cstheme="minorHAnsi"/>
        </w:rPr>
        <w:t xml:space="preserve">, Oelschlager BK. </w:t>
      </w:r>
      <w:r w:rsidR="00B86752" w:rsidRPr="0054742A">
        <w:rPr>
          <w:rFonts w:asciiTheme="minorHAnsi" w:hAnsiTheme="minorHAnsi" w:cstheme="minorHAnsi"/>
        </w:rPr>
        <w:t xml:space="preserve">Video: </w:t>
      </w:r>
      <w:r w:rsidRPr="0054742A">
        <w:rPr>
          <w:rFonts w:asciiTheme="minorHAnsi" w:hAnsiTheme="minorHAnsi" w:cstheme="minorHAnsi"/>
        </w:rPr>
        <w:t>Not Quite Type II: Laparoscopic Repair of a Parahiatal Hernia. SAGES, Seattle WA March 2018</w:t>
      </w:r>
    </w:p>
    <w:p w14:paraId="1C046A72" w14:textId="1BD04862" w:rsidR="00FD1E33" w:rsidRPr="0054742A" w:rsidRDefault="00FD1E33" w:rsidP="008C1696">
      <w:pPr>
        <w:pStyle w:val="BodyTextIndent"/>
        <w:numPr>
          <w:ilvl w:val="0"/>
          <w:numId w:val="19"/>
        </w:numPr>
        <w:tabs>
          <w:tab w:val="left" w:pos="7920"/>
        </w:tabs>
        <w:rPr>
          <w:rFonts w:asciiTheme="minorHAnsi" w:hAnsiTheme="minorHAnsi" w:cstheme="minorHAnsi"/>
        </w:rPr>
      </w:pPr>
      <w:r w:rsidRPr="0054742A">
        <w:rPr>
          <w:rFonts w:asciiTheme="minorHAnsi" w:hAnsiTheme="minorHAnsi" w:cstheme="minorHAnsi"/>
        </w:rPr>
        <w:t>Cummings DR, Lopez RG, Rodriguez HA,</w:t>
      </w:r>
      <w:r w:rsidRPr="0054742A">
        <w:rPr>
          <w:rFonts w:asciiTheme="minorHAnsi" w:hAnsiTheme="minorHAnsi" w:cstheme="minorHAnsi"/>
          <w:b/>
        </w:rPr>
        <w:t xml:space="preserve"> Wright AS</w:t>
      </w:r>
      <w:r w:rsidRPr="0054742A">
        <w:rPr>
          <w:rFonts w:asciiTheme="minorHAnsi" w:hAnsiTheme="minorHAnsi" w:cstheme="minorHAnsi"/>
        </w:rPr>
        <w:t xml:space="preserve">, Khandelwal S, Chen JM, Oelschlager BK. </w:t>
      </w:r>
      <w:r w:rsidR="00B86752" w:rsidRPr="0054742A">
        <w:rPr>
          <w:rFonts w:asciiTheme="minorHAnsi" w:hAnsiTheme="minorHAnsi" w:cstheme="minorHAnsi"/>
        </w:rPr>
        <w:t xml:space="preserve">Video: </w:t>
      </w:r>
      <w:r w:rsidRPr="0054742A">
        <w:rPr>
          <w:rFonts w:asciiTheme="minorHAnsi" w:hAnsiTheme="minorHAnsi" w:cstheme="minorHAnsi"/>
        </w:rPr>
        <w:t>Recurrent Symptomatic Paraesophageal Hernia After Roux-en-Y Gastric Bypass.  SAGES, Seattle WA, March 2018</w:t>
      </w:r>
    </w:p>
    <w:p w14:paraId="5C0E65C7" w14:textId="77777777" w:rsidR="005B0426" w:rsidRPr="0054742A" w:rsidRDefault="005B0426" w:rsidP="008C1696">
      <w:pPr>
        <w:numPr>
          <w:ilvl w:val="0"/>
          <w:numId w:val="19"/>
        </w:numPr>
        <w:rPr>
          <w:rFonts w:cstheme="minorHAnsi"/>
          <w:shd w:val="clear" w:color="auto" w:fill="FFFFFF"/>
        </w:rPr>
      </w:pPr>
      <w:r w:rsidRPr="0054742A">
        <w:rPr>
          <w:rFonts w:cstheme="minorHAnsi"/>
          <w:shd w:val="clear" w:color="auto" w:fill="FFFFFF"/>
        </w:rPr>
        <w:t>*</w:t>
      </w:r>
      <w:r w:rsidRPr="0054742A">
        <w:rPr>
          <w:rFonts w:cstheme="minorHAnsi"/>
        </w:rPr>
        <w:t>Lopez RG, Rodriguez HA,</w:t>
      </w:r>
      <w:r w:rsidRPr="0054742A">
        <w:rPr>
          <w:rFonts w:cstheme="minorHAnsi"/>
          <w:b/>
        </w:rPr>
        <w:t xml:space="preserve"> </w:t>
      </w:r>
      <w:r w:rsidRPr="0054742A">
        <w:rPr>
          <w:rFonts w:cstheme="minorHAnsi"/>
        </w:rPr>
        <w:t xml:space="preserve">Cummings DR, </w:t>
      </w:r>
      <w:r w:rsidRPr="0054742A">
        <w:rPr>
          <w:rFonts w:cstheme="minorHAnsi"/>
          <w:b/>
        </w:rPr>
        <w:t xml:space="preserve">Wright AS. </w:t>
      </w:r>
      <w:r w:rsidRPr="0054742A">
        <w:rPr>
          <w:rFonts w:cstheme="minorHAnsi"/>
        </w:rPr>
        <w:t>“Where Patients Get Medical Information: Characterization of Online Search Results for Common Hernia-Related Terms.” SAGES, Seattle WA, March 2018</w:t>
      </w:r>
    </w:p>
    <w:p w14:paraId="2075A382" w14:textId="0B20AA0C" w:rsidR="005B0426" w:rsidRPr="0054742A" w:rsidRDefault="005B0426" w:rsidP="008C1696">
      <w:pPr>
        <w:numPr>
          <w:ilvl w:val="0"/>
          <w:numId w:val="19"/>
        </w:numPr>
        <w:rPr>
          <w:rFonts w:cstheme="minorHAnsi"/>
          <w:shd w:val="clear" w:color="auto" w:fill="FFFFFF"/>
        </w:rPr>
      </w:pPr>
      <w:r w:rsidRPr="0054742A">
        <w:rPr>
          <w:rFonts w:cstheme="minorHAnsi"/>
        </w:rPr>
        <w:lastRenderedPageBreak/>
        <w:t xml:space="preserve">Rodriguez HA, Lopez RG, Cummings DR, </w:t>
      </w:r>
      <w:r w:rsidRPr="0054742A">
        <w:rPr>
          <w:rFonts w:cstheme="minorHAnsi"/>
          <w:b/>
        </w:rPr>
        <w:t>Wright AS</w:t>
      </w:r>
      <w:r w:rsidRPr="0054742A">
        <w:rPr>
          <w:rFonts w:cstheme="minorHAnsi"/>
        </w:rPr>
        <w:t xml:space="preserve">, Pellegrini </w:t>
      </w:r>
      <w:proofErr w:type="gramStart"/>
      <w:r w:rsidRPr="0054742A">
        <w:rPr>
          <w:rFonts w:cstheme="minorHAnsi"/>
        </w:rPr>
        <w:t>CA,  Oelschlager</w:t>
      </w:r>
      <w:proofErr w:type="gramEnd"/>
      <w:r w:rsidRPr="0054742A">
        <w:rPr>
          <w:rFonts w:cstheme="minorHAnsi"/>
        </w:rPr>
        <w:t xml:space="preserve"> BK. “Type II Paraesophageal Hernia: Do They Even Exist or Are They Parahiatal Hernias?” SAGES, Seattle WA March 2018</w:t>
      </w:r>
    </w:p>
    <w:p w14:paraId="0B43D575" w14:textId="77777777" w:rsidR="00E93859" w:rsidRPr="0054742A" w:rsidRDefault="00E93859" w:rsidP="008C1696">
      <w:pPr>
        <w:numPr>
          <w:ilvl w:val="0"/>
          <w:numId w:val="19"/>
        </w:numPr>
        <w:rPr>
          <w:rFonts w:cstheme="minorHAnsi"/>
          <w:shd w:val="clear" w:color="auto" w:fill="FFFFFF"/>
        </w:rPr>
      </w:pPr>
      <w:r w:rsidRPr="0054742A">
        <w:rPr>
          <w:rFonts w:cstheme="minorHAnsi"/>
          <w:shd w:val="clear" w:color="auto" w:fill="FFFFFF"/>
        </w:rPr>
        <w:t xml:space="preserve">Minneman JA, Chen J, Ehlers AP, Nieblas-Bedolla E, Hale M, Cruz M, </w:t>
      </w:r>
      <w:r w:rsidRPr="0054742A">
        <w:rPr>
          <w:rFonts w:cstheme="minorHAnsi"/>
          <w:b/>
          <w:shd w:val="clear" w:color="auto" w:fill="FFFFFF"/>
        </w:rPr>
        <w:t>Wright AS,</w:t>
      </w:r>
      <w:r w:rsidRPr="0054742A">
        <w:rPr>
          <w:rFonts w:cstheme="minorHAnsi"/>
          <w:shd w:val="clear" w:color="auto" w:fill="FFFFFF"/>
        </w:rPr>
        <w:t xml:space="preserve"> Khandelwal S. “High Prevalence of Asymptomatic Esophageal Motility Disorders and GERD in a Bariatric Surgery Population.” SAGES, Baltimore MD, April 2019</w:t>
      </w:r>
    </w:p>
    <w:p w14:paraId="4460AF1D" w14:textId="77777777" w:rsidR="00E93859" w:rsidRPr="0054742A" w:rsidRDefault="00E93859" w:rsidP="008C1696">
      <w:pPr>
        <w:numPr>
          <w:ilvl w:val="0"/>
          <w:numId w:val="19"/>
        </w:numPr>
        <w:rPr>
          <w:rFonts w:cstheme="minorHAnsi"/>
          <w:shd w:val="clear" w:color="auto" w:fill="FFFFFF"/>
        </w:rPr>
      </w:pPr>
      <w:r w:rsidRPr="0054742A">
        <w:rPr>
          <w:rFonts w:cstheme="minorHAnsi"/>
          <w:shd w:val="clear" w:color="auto" w:fill="FFFFFF"/>
        </w:rPr>
        <w:t xml:space="preserve">*Oh SJ, Minneman JA, Ehlers AP, Deal S, Alseidi AA, </w:t>
      </w:r>
      <w:r w:rsidRPr="0054742A">
        <w:rPr>
          <w:rFonts w:cstheme="minorHAnsi"/>
          <w:b/>
          <w:bCs/>
          <w:shd w:val="clear" w:color="auto" w:fill="FFFFFF"/>
        </w:rPr>
        <w:t>Wright AS</w:t>
      </w:r>
      <w:r w:rsidRPr="0054742A">
        <w:rPr>
          <w:rFonts w:cstheme="minorHAnsi"/>
          <w:shd w:val="clear" w:color="auto" w:fill="FFFFFF"/>
        </w:rPr>
        <w:t>. ARTIFICIAL INTELLIGENCE IN SURGERY: ASSESSMENT OF THE CRITICAL VIEW OF SAFETY USING MACHINE LEARNING. SAGES, Baltimore MD, April 2019</w:t>
      </w:r>
    </w:p>
    <w:p w14:paraId="4C2ABB8F" w14:textId="4BE738A0" w:rsidR="00E93859" w:rsidRPr="0054742A" w:rsidRDefault="00E93859" w:rsidP="008C1696">
      <w:pPr>
        <w:numPr>
          <w:ilvl w:val="0"/>
          <w:numId w:val="19"/>
        </w:numPr>
        <w:rPr>
          <w:rFonts w:cstheme="minorHAnsi"/>
          <w:shd w:val="clear" w:color="auto" w:fill="FFFFFF"/>
        </w:rPr>
      </w:pPr>
      <w:r w:rsidRPr="0054742A">
        <w:rPr>
          <w:rFonts w:cstheme="minorHAnsi"/>
          <w:shd w:val="clear" w:color="auto" w:fill="FFFFFF"/>
        </w:rPr>
        <w:t xml:space="preserve">*Lois A, Ehlers, AP, Minneman JA, Oh JS, Khandelwal A, </w:t>
      </w:r>
      <w:r w:rsidRPr="0054742A">
        <w:rPr>
          <w:rFonts w:cstheme="minorHAnsi"/>
          <w:b/>
          <w:shd w:val="clear" w:color="auto" w:fill="FFFFFF"/>
        </w:rPr>
        <w:t>Wright AS</w:t>
      </w:r>
      <w:r w:rsidRPr="0054742A">
        <w:rPr>
          <w:rFonts w:cstheme="minorHAnsi"/>
          <w:shd w:val="clear" w:color="auto" w:fill="FFFFFF"/>
        </w:rPr>
        <w:t>. Disclosure at #SAGES2018: An Analysis of Physician-Industry Relationships of Invited Speakers at the 2018 SAGES National Meeting. SAGES, Baltimore MD, April 2019</w:t>
      </w:r>
    </w:p>
    <w:p w14:paraId="7336098D" w14:textId="423EFF1E" w:rsidR="00FD1E33" w:rsidRPr="0054742A" w:rsidRDefault="00FD1E33" w:rsidP="008C1696">
      <w:pPr>
        <w:pStyle w:val="BodyTextIndent"/>
        <w:numPr>
          <w:ilvl w:val="0"/>
          <w:numId w:val="19"/>
        </w:numPr>
        <w:tabs>
          <w:tab w:val="left" w:pos="7920"/>
        </w:tabs>
        <w:rPr>
          <w:rFonts w:asciiTheme="minorHAnsi" w:hAnsiTheme="minorHAnsi" w:cstheme="minorHAnsi"/>
        </w:rPr>
      </w:pPr>
      <w:r w:rsidRPr="0054742A">
        <w:rPr>
          <w:rFonts w:asciiTheme="minorHAnsi" w:hAnsiTheme="minorHAnsi" w:cstheme="minorHAnsi"/>
        </w:rPr>
        <w:t xml:space="preserve">Ehlers AP, Khandelwal S, </w:t>
      </w:r>
      <w:r w:rsidRPr="0054742A">
        <w:rPr>
          <w:rFonts w:asciiTheme="minorHAnsi" w:hAnsiTheme="minorHAnsi" w:cstheme="minorHAnsi"/>
          <w:b/>
          <w:bCs/>
        </w:rPr>
        <w:t>Wright AS</w:t>
      </w:r>
      <w:r w:rsidRPr="0054742A">
        <w:rPr>
          <w:rFonts w:asciiTheme="minorHAnsi" w:hAnsiTheme="minorHAnsi" w:cstheme="minorHAnsi"/>
        </w:rPr>
        <w:t xml:space="preserve">, </w:t>
      </w:r>
      <w:r w:rsidR="008C1696" w:rsidRPr="0054742A">
        <w:rPr>
          <w:rFonts w:asciiTheme="minorHAnsi" w:hAnsiTheme="minorHAnsi" w:cstheme="minorHAnsi"/>
        </w:rPr>
        <w:t>Chen</w:t>
      </w:r>
      <w:r w:rsidRPr="0054742A">
        <w:rPr>
          <w:rFonts w:asciiTheme="minorHAnsi" w:hAnsiTheme="minorHAnsi" w:cstheme="minorHAnsi"/>
        </w:rPr>
        <w:t xml:space="preserve">-Meekin JY. </w:t>
      </w:r>
      <w:r w:rsidR="00B86752" w:rsidRPr="0054742A">
        <w:rPr>
          <w:rFonts w:asciiTheme="minorHAnsi" w:hAnsiTheme="minorHAnsi" w:cstheme="minorHAnsi"/>
        </w:rPr>
        <w:t xml:space="preserve">Video: </w:t>
      </w:r>
      <w:r w:rsidRPr="0054742A">
        <w:rPr>
          <w:rFonts w:asciiTheme="minorHAnsi" w:hAnsiTheme="minorHAnsi" w:cstheme="minorHAnsi"/>
        </w:rPr>
        <w:t>A Case of the Redundus Fundus. SAGES, Baltimore MD, April 2019</w:t>
      </w:r>
    </w:p>
    <w:p w14:paraId="2BB6D9E6" w14:textId="0E7FD180" w:rsidR="003927A1" w:rsidRPr="0054742A" w:rsidRDefault="00DB190F" w:rsidP="008C1696">
      <w:pPr>
        <w:pStyle w:val="BodyTextIndent"/>
        <w:numPr>
          <w:ilvl w:val="0"/>
          <w:numId w:val="19"/>
        </w:numPr>
        <w:tabs>
          <w:tab w:val="left" w:pos="7920"/>
        </w:tabs>
        <w:rPr>
          <w:rFonts w:asciiTheme="minorHAnsi" w:hAnsiTheme="minorHAnsi" w:cstheme="minorHAnsi"/>
        </w:rPr>
      </w:pPr>
      <w:r w:rsidRPr="0054742A">
        <w:rPr>
          <w:rFonts w:asciiTheme="minorHAnsi" w:hAnsiTheme="minorHAnsi" w:cstheme="minorHAnsi"/>
        </w:rPr>
        <w:t>*</w:t>
      </w:r>
      <w:r w:rsidR="00FD1E33" w:rsidRPr="0054742A">
        <w:rPr>
          <w:rFonts w:asciiTheme="minorHAnsi" w:hAnsiTheme="minorHAnsi" w:cstheme="minorHAnsi"/>
        </w:rPr>
        <w:t xml:space="preserve">Minneman JA, </w:t>
      </w:r>
      <w:r w:rsidR="00FD1E33" w:rsidRPr="0054742A">
        <w:rPr>
          <w:rFonts w:asciiTheme="minorHAnsi" w:hAnsiTheme="minorHAnsi" w:cstheme="minorHAnsi"/>
          <w:b/>
          <w:bCs/>
        </w:rPr>
        <w:t>Wright AS</w:t>
      </w:r>
      <w:r w:rsidR="00FD1E33" w:rsidRPr="0054742A">
        <w:rPr>
          <w:rFonts w:asciiTheme="minorHAnsi" w:hAnsiTheme="minorHAnsi" w:cstheme="minorHAnsi"/>
        </w:rPr>
        <w:t xml:space="preserve">. </w:t>
      </w:r>
      <w:r w:rsidR="00B86752" w:rsidRPr="0054742A">
        <w:rPr>
          <w:rFonts w:asciiTheme="minorHAnsi" w:hAnsiTheme="minorHAnsi" w:cstheme="minorHAnsi"/>
        </w:rPr>
        <w:t xml:space="preserve">Video: </w:t>
      </w:r>
      <w:r w:rsidR="00FD1E33" w:rsidRPr="0054742A">
        <w:rPr>
          <w:rFonts w:asciiTheme="minorHAnsi" w:hAnsiTheme="minorHAnsi" w:cstheme="minorHAnsi"/>
        </w:rPr>
        <w:t>Acute Obstruction of Ileal Conduit After Ventral Hernia Repair. SAGES, Baltimore MD, April 2019</w:t>
      </w:r>
    </w:p>
    <w:p w14:paraId="37862075" w14:textId="68A5FED9" w:rsidR="005B0426" w:rsidRDefault="005B0426" w:rsidP="008C1696">
      <w:pPr>
        <w:numPr>
          <w:ilvl w:val="0"/>
          <w:numId w:val="19"/>
        </w:numPr>
        <w:rPr>
          <w:rFonts w:cstheme="minorHAnsi"/>
          <w:shd w:val="clear" w:color="auto" w:fill="FFFFFF"/>
        </w:rPr>
      </w:pPr>
      <w:r w:rsidRPr="0054742A">
        <w:rPr>
          <w:rFonts w:cstheme="minorHAnsi"/>
          <w:shd w:val="clear" w:color="auto" w:fill="FFFFFF"/>
        </w:rPr>
        <w:t xml:space="preserve">Ehlers AP, Chen-Meekin JY, </w:t>
      </w:r>
      <w:r w:rsidRPr="0054742A">
        <w:rPr>
          <w:rFonts w:cstheme="minorHAnsi"/>
          <w:b/>
          <w:shd w:val="clear" w:color="auto" w:fill="FFFFFF"/>
        </w:rPr>
        <w:t>Wright AS</w:t>
      </w:r>
      <w:r w:rsidRPr="0054742A">
        <w:rPr>
          <w:rFonts w:cstheme="minorHAnsi"/>
          <w:shd w:val="clear" w:color="auto" w:fill="FFFFFF"/>
        </w:rPr>
        <w:t>, Khandelwal S. Implementation of an ERAS Pathway for Gastric Bypass Results in Reduced Costs and Length of Stay. SAGES, Baltimore MD April 2019</w:t>
      </w:r>
    </w:p>
    <w:p w14:paraId="03A0B880" w14:textId="2AD887AA" w:rsidR="006769E4" w:rsidRDefault="006769E4" w:rsidP="006769E4">
      <w:pPr>
        <w:numPr>
          <w:ilvl w:val="0"/>
          <w:numId w:val="19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*</w:t>
      </w:r>
      <w:r w:rsidRPr="006769E4">
        <w:rPr>
          <w:rFonts w:cstheme="minorHAnsi"/>
          <w:shd w:val="clear" w:color="auto" w:fill="FFFFFF"/>
        </w:rPr>
        <w:t>Inaba</w:t>
      </w:r>
      <w:r>
        <w:rPr>
          <w:rFonts w:cstheme="minorHAnsi"/>
          <w:shd w:val="clear" w:color="auto" w:fill="FFFFFF"/>
        </w:rPr>
        <w:t xml:space="preserve"> C</w:t>
      </w:r>
      <w:r w:rsidRPr="006769E4">
        <w:rPr>
          <w:rFonts w:cstheme="minorHAnsi"/>
          <w:shd w:val="clear" w:color="auto" w:fill="FFFFFF"/>
        </w:rPr>
        <w:t>, Theeuwen</w:t>
      </w:r>
      <w:r>
        <w:rPr>
          <w:rFonts w:cstheme="minorHAnsi"/>
          <w:shd w:val="clear" w:color="auto" w:fill="FFFFFF"/>
        </w:rPr>
        <w:t xml:space="preserve"> H</w:t>
      </w:r>
      <w:r w:rsidRPr="006769E4">
        <w:rPr>
          <w:rFonts w:cstheme="minorHAnsi"/>
          <w:shd w:val="clear" w:color="auto" w:fill="FFFFFF"/>
        </w:rPr>
        <w:t>, Minneman</w:t>
      </w:r>
      <w:r>
        <w:rPr>
          <w:rFonts w:cstheme="minorHAnsi"/>
          <w:shd w:val="clear" w:color="auto" w:fill="FFFFFF"/>
        </w:rPr>
        <w:t xml:space="preserve"> J</w:t>
      </w:r>
      <w:r w:rsidRPr="006769E4">
        <w:rPr>
          <w:rFonts w:cstheme="minorHAnsi"/>
          <w:shd w:val="clear" w:color="auto" w:fill="FFFFFF"/>
        </w:rPr>
        <w:t>, Chen-Meekin</w:t>
      </w:r>
      <w:r>
        <w:rPr>
          <w:rFonts w:cstheme="minorHAnsi"/>
          <w:shd w:val="clear" w:color="auto" w:fill="FFFFFF"/>
        </w:rPr>
        <w:t xml:space="preserve"> JY</w:t>
      </w:r>
      <w:r w:rsidRPr="006769E4">
        <w:rPr>
          <w:rFonts w:cstheme="minorHAnsi"/>
          <w:shd w:val="clear" w:color="auto" w:fill="FFFFFF"/>
        </w:rPr>
        <w:t>, Khandelwal</w:t>
      </w:r>
      <w:r>
        <w:rPr>
          <w:rFonts w:cstheme="minorHAnsi"/>
          <w:shd w:val="clear" w:color="auto" w:fill="FFFFFF"/>
        </w:rPr>
        <w:t xml:space="preserve"> S</w:t>
      </w:r>
      <w:r w:rsidRPr="006769E4">
        <w:rPr>
          <w:rFonts w:cstheme="minorHAnsi"/>
          <w:shd w:val="clear" w:color="auto" w:fill="FFFFFF"/>
        </w:rPr>
        <w:t>, Yates</w:t>
      </w:r>
      <w:r>
        <w:rPr>
          <w:rFonts w:cstheme="minorHAnsi"/>
          <w:shd w:val="clear" w:color="auto" w:fill="FFFFFF"/>
        </w:rPr>
        <w:t xml:space="preserve"> R</w:t>
      </w:r>
      <w:r w:rsidRPr="006769E4">
        <w:rPr>
          <w:rFonts w:cstheme="minorHAnsi"/>
          <w:shd w:val="clear" w:color="auto" w:fill="FFFFFF"/>
        </w:rPr>
        <w:t xml:space="preserve">, </w:t>
      </w:r>
      <w:proofErr w:type="gramStart"/>
      <w:r w:rsidRPr="006769E4">
        <w:rPr>
          <w:rFonts w:cstheme="minorHAnsi"/>
          <w:shd w:val="clear" w:color="auto" w:fill="FFFFFF"/>
        </w:rPr>
        <w:t>Oelschlager,</w:t>
      </w:r>
      <w:r>
        <w:rPr>
          <w:rFonts w:cstheme="minorHAnsi"/>
          <w:shd w:val="clear" w:color="auto" w:fill="FFFFFF"/>
        </w:rPr>
        <w:t>BK</w:t>
      </w:r>
      <w:proofErr w:type="gramEnd"/>
      <w:r>
        <w:rPr>
          <w:rFonts w:cstheme="minorHAnsi"/>
          <w:shd w:val="clear" w:color="auto" w:fill="FFFFFF"/>
        </w:rPr>
        <w:t>,</w:t>
      </w:r>
      <w:r w:rsidRPr="006769E4">
        <w:rPr>
          <w:rFonts w:cstheme="minorHAnsi"/>
          <w:shd w:val="clear" w:color="auto" w:fill="FFFFFF"/>
        </w:rPr>
        <w:t xml:space="preserve"> </w:t>
      </w:r>
      <w:r w:rsidRPr="003B7BB4">
        <w:rPr>
          <w:rFonts w:cstheme="minorHAnsi"/>
          <w:b/>
          <w:bCs/>
          <w:shd w:val="clear" w:color="auto" w:fill="FFFFFF"/>
        </w:rPr>
        <w:t>Wright AS</w:t>
      </w:r>
      <w:r>
        <w:rPr>
          <w:rFonts w:cstheme="minorHAnsi"/>
          <w:shd w:val="clear" w:color="auto" w:fill="FFFFFF"/>
        </w:rPr>
        <w:t xml:space="preserve">. </w:t>
      </w:r>
      <w:r w:rsidRPr="006769E4">
        <w:rPr>
          <w:rFonts w:cstheme="minorHAnsi"/>
          <w:shd w:val="clear" w:color="auto" w:fill="FFFFFF"/>
        </w:rPr>
        <w:t>Use of Laparoscopic Sutured Gastropexy in the Management Gastric Volvulus in Patients at High Operative Risk</w:t>
      </w:r>
      <w:r>
        <w:rPr>
          <w:rFonts w:cstheme="minorHAnsi"/>
          <w:shd w:val="clear" w:color="auto" w:fill="FFFFFF"/>
        </w:rPr>
        <w:t xml:space="preserve">. </w:t>
      </w:r>
      <w:r w:rsidRPr="0054742A">
        <w:rPr>
          <w:rFonts w:cstheme="minorHAnsi"/>
          <w:shd w:val="clear" w:color="auto" w:fill="FFFFFF"/>
        </w:rPr>
        <w:t>SAGES</w:t>
      </w:r>
      <w:r>
        <w:rPr>
          <w:rFonts w:cstheme="minorHAnsi"/>
          <w:shd w:val="clear" w:color="auto" w:fill="FFFFFF"/>
        </w:rPr>
        <w:t>,</w:t>
      </w:r>
      <w:r w:rsidRPr="0054742A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August</w:t>
      </w:r>
      <w:r w:rsidRPr="0054742A">
        <w:rPr>
          <w:rFonts w:cstheme="minorHAnsi"/>
          <w:shd w:val="clear" w:color="auto" w:fill="FFFFFF"/>
        </w:rPr>
        <w:t xml:space="preserve"> 20</w:t>
      </w:r>
      <w:r>
        <w:rPr>
          <w:rFonts w:cstheme="minorHAnsi"/>
          <w:shd w:val="clear" w:color="auto" w:fill="FFFFFF"/>
        </w:rPr>
        <w:t>20</w:t>
      </w:r>
    </w:p>
    <w:p w14:paraId="432EB2AF" w14:textId="6A7DC24E" w:rsidR="00044DC3" w:rsidRDefault="003B7BB4" w:rsidP="00B939C5">
      <w:pPr>
        <w:numPr>
          <w:ilvl w:val="0"/>
          <w:numId w:val="19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*</w:t>
      </w:r>
      <w:r w:rsidRPr="003B7BB4">
        <w:rPr>
          <w:rFonts w:cstheme="minorHAnsi"/>
          <w:shd w:val="clear" w:color="auto" w:fill="FFFFFF"/>
        </w:rPr>
        <w:t>Inaba</w:t>
      </w:r>
      <w:r>
        <w:rPr>
          <w:rFonts w:cstheme="minorHAnsi"/>
          <w:shd w:val="clear" w:color="auto" w:fill="FFFFFF"/>
        </w:rPr>
        <w:t xml:space="preserve"> CS, </w:t>
      </w:r>
      <w:r w:rsidRPr="003B7BB4">
        <w:rPr>
          <w:rFonts w:cstheme="minorHAnsi"/>
          <w:shd w:val="clear" w:color="auto" w:fill="FFFFFF"/>
        </w:rPr>
        <w:t>Minneman</w:t>
      </w:r>
      <w:r>
        <w:rPr>
          <w:rFonts w:cstheme="minorHAnsi"/>
          <w:shd w:val="clear" w:color="auto" w:fill="FFFFFF"/>
        </w:rPr>
        <w:t xml:space="preserve"> JA</w:t>
      </w:r>
      <w:r w:rsidRPr="003B7BB4">
        <w:rPr>
          <w:rFonts w:cstheme="minorHAnsi"/>
          <w:shd w:val="clear" w:color="auto" w:fill="FFFFFF"/>
        </w:rPr>
        <w:t>, Oelschlager</w:t>
      </w:r>
      <w:r>
        <w:rPr>
          <w:rFonts w:cstheme="minorHAnsi"/>
          <w:shd w:val="clear" w:color="auto" w:fill="FFFFFF"/>
        </w:rPr>
        <w:t xml:space="preserve"> BK</w:t>
      </w:r>
      <w:r w:rsidRPr="003B7BB4">
        <w:rPr>
          <w:rFonts w:cstheme="minorHAnsi"/>
          <w:shd w:val="clear" w:color="auto" w:fill="FFFFFF"/>
        </w:rPr>
        <w:t>, Khandelwal</w:t>
      </w:r>
      <w:r>
        <w:rPr>
          <w:rFonts w:cstheme="minorHAnsi"/>
          <w:shd w:val="clear" w:color="auto" w:fill="FFFFFF"/>
        </w:rPr>
        <w:t xml:space="preserve"> S</w:t>
      </w:r>
      <w:r w:rsidRPr="003B7BB4">
        <w:rPr>
          <w:rFonts w:cstheme="minorHAnsi"/>
          <w:shd w:val="clear" w:color="auto" w:fill="FFFFFF"/>
        </w:rPr>
        <w:t>, Chen-Meekin</w:t>
      </w:r>
      <w:r>
        <w:rPr>
          <w:rFonts w:cstheme="minorHAnsi"/>
          <w:shd w:val="clear" w:color="auto" w:fill="FFFFFF"/>
        </w:rPr>
        <w:t xml:space="preserve"> J</w:t>
      </w:r>
      <w:r w:rsidRPr="003B7BB4">
        <w:rPr>
          <w:rFonts w:cstheme="minorHAnsi"/>
          <w:shd w:val="clear" w:color="auto" w:fill="FFFFFF"/>
        </w:rPr>
        <w:t xml:space="preserve">, </w:t>
      </w:r>
      <w:r w:rsidRPr="003B7BB4">
        <w:rPr>
          <w:rFonts w:cstheme="minorHAnsi"/>
          <w:b/>
          <w:bCs/>
          <w:shd w:val="clear" w:color="auto" w:fill="FFFFFF"/>
        </w:rPr>
        <w:t>Wright AS</w:t>
      </w:r>
      <w:r>
        <w:rPr>
          <w:rFonts w:cstheme="minorHAnsi"/>
          <w:shd w:val="clear" w:color="auto" w:fill="FFFFFF"/>
        </w:rPr>
        <w:t xml:space="preserve">. </w:t>
      </w:r>
      <w:r w:rsidR="00884B66" w:rsidRPr="00884B66">
        <w:rPr>
          <w:rFonts w:cstheme="minorHAnsi"/>
          <w:shd w:val="clear" w:color="auto" w:fill="FFFFFF"/>
        </w:rPr>
        <w:t>Characteristics and Outcomes of Patients Undergoing Paraesophageal Hernia Repair with Selective Use of Biologic Mesh</w:t>
      </w:r>
      <w:r>
        <w:rPr>
          <w:rFonts w:cstheme="minorHAnsi"/>
          <w:shd w:val="clear" w:color="auto" w:fill="FFFFFF"/>
        </w:rPr>
        <w:t xml:space="preserve">. </w:t>
      </w:r>
      <w:r w:rsidRPr="0054742A">
        <w:rPr>
          <w:rFonts w:cstheme="minorHAnsi"/>
          <w:shd w:val="clear" w:color="auto" w:fill="FFFFFF"/>
        </w:rPr>
        <w:t>SAGES</w:t>
      </w:r>
      <w:r>
        <w:rPr>
          <w:rFonts w:cstheme="minorHAnsi"/>
          <w:shd w:val="clear" w:color="auto" w:fill="FFFFFF"/>
        </w:rPr>
        <w:t>,</w:t>
      </w:r>
      <w:r w:rsidRPr="0054742A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August</w:t>
      </w:r>
      <w:r w:rsidRPr="0054742A">
        <w:rPr>
          <w:rFonts w:cstheme="minorHAnsi"/>
          <w:shd w:val="clear" w:color="auto" w:fill="FFFFFF"/>
        </w:rPr>
        <w:t xml:space="preserve"> 20</w:t>
      </w:r>
      <w:r>
        <w:rPr>
          <w:rFonts w:cstheme="minorHAnsi"/>
          <w:shd w:val="clear" w:color="auto" w:fill="FFFFFF"/>
        </w:rPr>
        <w:t>20</w:t>
      </w:r>
    </w:p>
    <w:p w14:paraId="43EE8BED" w14:textId="2DE9AE16" w:rsidR="005A16D8" w:rsidRPr="005A16D8" w:rsidRDefault="0054252C" w:rsidP="005A16D8">
      <w:pPr>
        <w:numPr>
          <w:ilvl w:val="0"/>
          <w:numId w:val="19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* </w:t>
      </w:r>
      <w:r w:rsidR="005A16D8" w:rsidRPr="005A16D8">
        <w:rPr>
          <w:rFonts w:cstheme="minorHAnsi"/>
          <w:shd w:val="clear" w:color="auto" w:fill="FFFFFF"/>
        </w:rPr>
        <w:t>Carrera Ceron</w:t>
      </w:r>
      <w:r>
        <w:rPr>
          <w:rFonts w:cstheme="minorHAnsi"/>
          <w:shd w:val="clear" w:color="auto" w:fill="FFFFFF"/>
        </w:rPr>
        <w:t xml:space="preserve"> RE</w:t>
      </w:r>
      <w:r w:rsidR="005A16D8" w:rsidRPr="005A16D8">
        <w:rPr>
          <w:rFonts w:cstheme="minorHAnsi"/>
          <w:shd w:val="clear" w:color="auto" w:fill="FFFFFF"/>
        </w:rPr>
        <w:t>, Inaba</w:t>
      </w:r>
      <w:r>
        <w:rPr>
          <w:rFonts w:cstheme="minorHAnsi"/>
          <w:shd w:val="clear" w:color="auto" w:fill="FFFFFF"/>
        </w:rPr>
        <w:t xml:space="preserve"> CS,</w:t>
      </w:r>
      <w:r w:rsidR="005A16D8" w:rsidRPr="005A16D8">
        <w:rPr>
          <w:rFonts w:cstheme="minorHAnsi"/>
          <w:shd w:val="clear" w:color="auto" w:fill="FFFFFF"/>
        </w:rPr>
        <w:t xml:space="preserve"> Oelschlager</w:t>
      </w:r>
      <w:r>
        <w:rPr>
          <w:rFonts w:cstheme="minorHAnsi"/>
          <w:shd w:val="clear" w:color="auto" w:fill="FFFFFF"/>
        </w:rPr>
        <w:t xml:space="preserve"> BK,</w:t>
      </w:r>
      <w:r w:rsidR="005A16D8" w:rsidRPr="005A16D8">
        <w:rPr>
          <w:rFonts w:cstheme="minorHAnsi"/>
          <w:shd w:val="clear" w:color="auto" w:fill="FFFFFF"/>
        </w:rPr>
        <w:t xml:space="preserve"> Zhu</w:t>
      </w:r>
      <w:r>
        <w:rPr>
          <w:rFonts w:cstheme="minorHAnsi"/>
          <w:shd w:val="clear" w:color="auto" w:fill="FFFFFF"/>
        </w:rPr>
        <w:t xml:space="preserve"> J,</w:t>
      </w:r>
      <w:r w:rsidR="005A16D8" w:rsidRPr="005A16D8">
        <w:rPr>
          <w:rFonts w:cstheme="minorHAnsi"/>
          <w:shd w:val="clear" w:color="auto" w:fill="FFFFFF"/>
        </w:rPr>
        <w:t xml:space="preserve"> Yates</w:t>
      </w:r>
      <w:r>
        <w:rPr>
          <w:rFonts w:cstheme="minorHAnsi"/>
          <w:shd w:val="clear" w:color="auto" w:fill="FFFFFF"/>
        </w:rPr>
        <w:t xml:space="preserve"> RB, </w:t>
      </w:r>
      <w:r w:rsidR="005A16D8" w:rsidRPr="005A16D8">
        <w:rPr>
          <w:rFonts w:cstheme="minorHAnsi"/>
          <w:shd w:val="clear" w:color="auto" w:fill="FFFFFF"/>
        </w:rPr>
        <w:t>Khandelwal</w:t>
      </w:r>
      <w:r>
        <w:rPr>
          <w:rFonts w:cstheme="minorHAnsi"/>
          <w:shd w:val="clear" w:color="auto" w:fill="FFFFFF"/>
        </w:rPr>
        <w:t xml:space="preserve"> S,</w:t>
      </w:r>
      <w:r w:rsidR="005A16D8" w:rsidRPr="005A16D8">
        <w:rPr>
          <w:rFonts w:cstheme="minorHAnsi"/>
          <w:shd w:val="clear" w:color="auto" w:fill="FFFFFF"/>
        </w:rPr>
        <w:t xml:space="preserve"> Chen</w:t>
      </w:r>
      <w:r w:rsidR="00DF1E13">
        <w:rPr>
          <w:rFonts w:cstheme="minorHAnsi"/>
          <w:shd w:val="clear" w:color="auto" w:fill="FFFFFF"/>
        </w:rPr>
        <w:t>-Meekin</w:t>
      </w:r>
      <w:r>
        <w:rPr>
          <w:rFonts w:cstheme="minorHAnsi"/>
          <w:shd w:val="clear" w:color="auto" w:fill="FFFFFF"/>
        </w:rPr>
        <w:t xml:space="preserve"> J</w:t>
      </w:r>
      <w:r w:rsidR="00DF1E13">
        <w:rPr>
          <w:rFonts w:cstheme="minorHAnsi"/>
          <w:shd w:val="clear" w:color="auto" w:fill="FFFFFF"/>
        </w:rPr>
        <w:t>Y,</w:t>
      </w:r>
      <w:r w:rsidR="005A16D8" w:rsidRPr="005A16D8">
        <w:rPr>
          <w:rFonts w:cstheme="minorHAnsi"/>
          <w:shd w:val="clear" w:color="auto" w:fill="FFFFFF"/>
        </w:rPr>
        <w:t xml:space="preserve"> </w:t>
      </w:r>
      <w:r w:rsidR="005A16D8" w:rsidRPr="005A16D8">
        <w:rPr>
          <w:rFonts w:cstheme="minorHAnsi"/>
          <w:b/>
          <w:bCs/>
          <w:shd w:val="clear" w:color="auto" w:fill="FFFFFF"/>
        </w:rPr>
        <w:t>Wright</w:t>
      </w:r>
      <w:r w:rsidR="00DF1E13" w:rsidRPr="00DF1E13">
        <w:rPr>
          <w:rFonts w:cstheme="minorHAnsi"/>
          <w:b/>
          <w:bCs/>
          <w:shd w:val="clear" w:color="auto" w:fill="FFFFFF"/>
        </w:rPr>
        <w:t xml:space="preserve"> AS</w:t>
      </w:r>
      <w:r w:rsidR="00DF1E13">
        <w:rPr>
          <w:rFonts w:cstheme="minorHAnsi"/>
          <w:b/>
          <w:bCs/>
          <w:shd w:val="clear" w:color="auto" w:fill="FFFFFF"/>
        </w:rPr>
        <w:t>.</w:t>
      </w:r>
      <w:r w:rsidRPr="0054252C">
        <w:rPr>
          <w:rFonts w:cstheme="minorHAnsi"/>
          <w:shd w:val="clear" w:color="auto" w:fill="FFFFFF"/>
        </w:rPr>
        <w:t xml:space="preserve"> </w:t>
      </w:r>
      <w:r w:rsidR="005A16D8" w:rsidRPr="005A16D8">
        <w:rPr>
          <w:rFonts w:cstheme="minorHAnsi"/>
          <w:shd w:val="clear" w:color="auto" w:fill="FFFFFF"/>
        </w:rPr>
        <w:t>COMPARISON OF OUTCOMES BETWEEN PATIENTS UNDERGOING PARAESOPHAGEAL HERNIA REPAIR WITH MESH VS PRIMARY REPAIR. </w:t>
      </w:r>
      <w:r w:rsidRPr="0054252C">
        <w:rPr>
          <w:rFonts w:cstheme="minorHAnsi"/>
          <w:shd w:val="clear" w:color="auto" w:fill="FFFFFF"/>
        </w:rPr>
        <w:t>SAGES, August 2021</w:t>
      </w:r>
    </w:p>
    <w:p w14:paraId="317ADC1D" w14:textId="26A93049" w:rsidR="005A16D8" w:rsidRPr="005A16D8" w:rsidRDefault="00DF1E13" w:rsidP="005A16D8">
      <w:pPr>
        <w:numPr>
          <w:ilvl w:val="0"/>
          <w:numId w:val="19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*</w:t>
      </w:r>
      <w:r w:rsidR="005A16D8" w:rsidRPr="005A16D8">
        <w:rPr>
          <w:rFonts w:cstheme="minorHAnsi"/>
          <w:shd w:val="clear" w:color="auto" w:fill="FFFFFF"/>
        </w:rPr>
        <w:t>Zhu</w:t>
      </w:r>
      <w:r>
        <w:rPr>
          <w:rFonts w:cstheme="minorHAnsi"/>
          <w:shd w:val="clear" w:color="auto" w:fill="FFFFFF"/>
        </w:rPr>
        <w:t xml:space="preserve"> J, </w:t>
      </w:r>
      <w:r w:rsidR="005A16D8" w:rsidRPr="005A16D8">
        <w:rPr>
          <w:rFonts w:cstheme="minorHAnsi"/>
          <w:shd w:val="clear" w:color="auto" w:fill="FFFFFF"/>
        </w:rPr>
        <w:t>Gitonga</w:t>
      </w:r>
      <w:r>
        <w:rPr>
          <w:rFonts w:cstheme="minorHAnsi"/>
          <w:shd w:val="clear" w:color="auto" w:fill="FFFFFF"/>
        </w:rPr>
        <w:t xml:space="preserve"> BM, </w:t>
      </w:r>
      <w:r w:rsidR="005A16D8" w:rsidRPr="005A16D8">
        <w:rPr>
          <w:rFonts w:cstheme="minorHAnsi"/>
          <w:shd w:val="clear" w:color="auto" w:fill="FFFFFF"/>
        </w:rPr>
        <w:t>Carrera</w:t>
      </w:r>
      <w:r>
        <w:rPr>
          <w:rFonts w:cstheme="minorHAnsi"/>
          <w:shd w:val="clear" w:color="auto" w:fill="FFFFFF"/>
        </w:rPr>
        <w:t xml:space="preserve"> RE, </w:t>
      </w:r>
      <w:r w:rsidR="005A16D8" w:rsidRPr="005A16D8">
        <w:rPr>
          <w:rFonts w:cstheme="minorHAnsi"/>
          <w:shd w:val="clear" w:color="auto" w:fill="FFFFFF"/>
        </w:rPr>
        <w:t>Petersen</w:t>
      </w:r>
      <w:r>
        <w:rPr>
          <w:rFonts w:cstheme="minorHAnsi"/>
          <w:shd w:val="clear" w:color="auto" w:fill="FFFFFF"/>
        </w:rPr>
        <w:t xml:space="preserve"> RP,</w:t>
      </w:r>
      <w:r w:rsidR="005A16D8" w:rsidRPr="005A16D8">
        <w:rPr>
          <w:rFonts w:cstheme="minorHAnsi"/>
          <w:shd w:val="clear" w:color="auto" w:fill="FFFFFF"/>
        </w:rPr>
        <w:t xml:space="preserve"> Chen-Meekin</w:t>
      </w:r>
      <w:r>
        <w:rPr>
          <w:rFonts w:cstheme="minorHAnsi"/>
          <w:shd w:val="clear" w:color="auto" w:fill="FFFFFF"/>
        </w:rPr>
        <w:t xml:space="preserve"> JY, </w:t>
      </w:r>
      <w:r w:rsidR="005A16D8" w:rsidRPr="005A16D8">
        <w:rPr>
          <w:rFonts w:cstheme="minorHAnsi"/>
          <w:shd w:val="clear" w:color="auto" w:fill="FFFFFF"/>
        </w:rPr>
        <w:t>Khandelwal</w:t>
      </w:r>
      <w:r>
        <w:rPr>
          <w:rFonts w:cstheme="minorHAnsi"/>
          <w:shd w:val="clear" w:color="auto" w:fill="FFFFFF"/>
        </w:rPr>
        <w:t xml:space="preserve"> S,</w:t>
      </w:r>
      <w:r w:rsidR="005A16D8" w:rsidRPr="005A16D8">
        <w:rPr>
          <w:rFonts w:cstheme="minorHAnsi"/>
          <w:shd w:val="clear" w:color="auto" w:fill="FFFFFF"/>
        </w:rPr>
        <w:t xml:space="preserve"> Oelschlager</w:t>
      </w:r>
      <w:r>
        <w:rPr>
          <w:rFonts w:cstheme="minorHAnsi"/>
          <w:shd w:val="clear" w:color="auto" w:fill="FFFFFF"/>
        </w:rPr>
        <w:t xml:space="preserve"> BK,</w:t>
      </w:r>
      <w:r w:rsidR="005A16D8" w:rsidRPr="005A16D8">
        <w:rPr>
          <w:rFonts w:cstheme="minorHAnsi"/>
          <w:shd w:val="clear" w:color="auto" w:fill="FFFFFF"/>
        </w:rPr>
        <w:t xml:space="preserve"> </w:t>
      </w:r>
      <w:r w:rsidR="005A16D8" w:rsidRPr="005A16D8">
        <w:rPr>
          <w:rFonts w:cstheme="minorHAnsi"/>
          <w:b/>
          <w:bCs/>
          <w:shd w:val="clear" w:color="auto" w:fill="FFFFFF"/>
        </w:rPr>
        <w:t>Wright</w:t>
      </w:r>
      <w:r w:rsidRPr="00DF1E13">
        <w:rPr>
          <w:rFonts w:cstheme="minorHAnsi"/>
          <w:b/>
          <w:bCs/>
          <w:shd w:val="clear" w:color="auto" w:fill="FFFFFF"/>
        </w:rPr>
        <w:t xml:space="preserve"> AS</w:t>
      </w:r>
      <w:r w:rsidR="005A16D8" w:rsidRPr="005A16D8">
        <w:rPr>
          <w:rFonts w:cstheme="minorHAnsi"/>
          <w:b/>
          <w:bCs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</w:t>
      </w:r>
      <w:r w:rsidR="005A16D8" w:rsidRPr="005A16D8">
        <w:rPr>
          <w:rFonts w:cstheme="minorHAnsi"/>
          <w:shd w:val="clear" w:color="auto" w:fill="FFFFFF"/>
        </w:rPr>
        <w:t xml:space="preserve">Telemedicine Utilization in Response to COVID-19 Among Surgical Clinics at an Academic Tertiary Care Center.  </w:t>
      </w:r>
      <w:r w:rsidR="0054252C" w:rsidRPr="0054252C">
        <w:rPr>
          <w:rFonts w:cstheme="minorHAnsi"/>
          <w:shd w:val="clear" w:color="auto" w:fill="FFFFFF"/>
        </w:rPr>
        <w:t>SAGES, August 2021</w:t>
      </w:r>
    </w:p>
    <w:p w14:paraId="1420A88B" w14:textId="5914C956" w:rsidR="005A16D8" w:rsidRDefault="00DF1E13" w:rsidP="005A16D8">
      <w:pPr>
        <w:numPr>
          <w:ilvl w:val="0"/>
          <w:numId w:val="19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*</w:t>
      </w:r>
      <w:r w:rsidR="005A16D8" w:rsidRPr="005A16D8">
        <w:rPr>
          <w:rFonts w:cstheme="minorHAnsi"/>
          <w:shd w:val="clear" w:color="auto" w:fill="FFFFFF"/>
        </w:rPr>
        <w:t>Carrera Ceron</w:t>
      </w:r>
      <w:r>
        <w:rPr>
          <w:rFonts w:cstheme="minorHAnsi"/>
          <w:shd w:val="clear" w:color="auto" w:fill="FFFFFF"/>
        </w:rPr>
        <w:t xml:space="preserve"> RE, </w:t>
      </w:r>
      <w:r w:rsidR="005A16D8" w:rsidRPr="005A16D8">
        <w:rPr>
          <w:rFonts w:cstheme="minorHAnsi"/>
          <w:b/>
          <w:bCs/>
          <w:shd w:val="clear" w:color="auto" w:fill="FFFFFF"/>
        </w:rPr>
        <w:t>Wright</w:t>
      </w:r>
      <w:r w:rsidRPr="00DF1E13">
        <w:rPr>
          <w:rFonts w:cstheme="minorHAnsi"/>
          <w:b/>
          <w:bCs/>
          <w:shd w:val="clear" w:color="auto" w:fill="FFFFFF"/>
        </w:rPr>
        <w:t xml:space="preserve"> AS</w:t>
      </w:r>
      <w:r w:rsidR="005A16D8" w:rsidRPr="005A16D8">
        <w:rPr>
          <w:rFonts w:cstheme="minorHAnsi"/>
          <w:shd w:val="clear" w:color="auto" w:fill="FFFFFF"/>
        </w:rPr>
        <w:t xml:space="preserve">. ROBOT-ASSISTED LATERAL FEMORAL CUTANEOUS NEURECTOMY.  </w:t>
      </w:r>
      <w:r w:rsidR="0054252C" w:rsidRPr="0054252C">
        <w:rPr>
          <w:rFonts w:cstheme="minorHAnsi"/>
          <w:shd w:val="clear" w:color="auto" w:fill="FFFFFF"/>
        </w:rPr>
        <w:t>SAGES, August 2021</w:t>
      </w:r>
    </w:p>
    <w:p w14:paraId="7FC65953" w14:textId="5EF078CE" w:rsidR="00FD7FD1" w:rsidRPr="00FD7FD1" w:rsidRDefault="00FD7FD1" w:rsidP="00FD7FD1">
      <w:pPr>
        <w:numPr>
          <w:ilvl w:val="0"/>
          <w:numId w:val="19"/>
        </w:numPr>
        <w:rPr>
          <w:rFonts w:cstheme="minorHAnsi"/>
          <w:shd w:val="clear" w:color="auto" w:fill="FFFFFF"/>
        </w:rPr>
      </w:pPr>
      <w:r w:rsidRPr="00FD7FD1">
        <w:rPr>
          <w:rFonts w:cstheme="minorHAnsi"/>
          <w:shd w:val="clear" w:color="auto" w:fill="FFFFFF"/>
        </w:rPr>
        <w:t>Lois</w:t>
      </w:r>
      <w:r>
        <w:rPr>
          <w:rFonts w:cstheme="minorHAnsi"/>
          <w:shd w:val="clear" w:color="auto" w:fill="FFFFFF"/>
        </w:rPr>
        <w:t xml:space="preserve"> AW,</w:t>
      </w:r>
      <w:r w:rsidRPr="00FD7FD1">
        <w:rPr>
          <w:rFonts w:cstheme="minorHAnsi"/>
          <w:shd w:val="clear" w:color="auto" w:fill="FFFFFF"/>
        </w:rPr>
        <w:t xml:space="preserve"> Schwarz</w:t>
      </w:r>
      <w:r>
        <w:rPr>
          <w:rFonts w:cstheme="minorHAnsi"/>
          <w:shd w:val="clear" w:color="auto" w:fill="FFFFFF"/>
          <w:vertAlign w:val="superscript"/>
        </w:rPr>
        <w:t xml:space="preserve"> </w:t>
      </w:r>
      <w:r>
        <w:rPr>
          <w:rFonts w:cstheme="minorHAnsi"/>
          <w:shd w:val="clear" w:color="auto" w:fill="FFFFFF"/>
        </w:rPr>
        <w:t>E,</w:t>
      </w:r>
      <w:r w:rsidRPr="00FD7FD1">
        <w:rPr>
          <w:rFonts w:cstheme="minorHAnsi"/>
          <w:shd w:val="clear" w:color="auto" w:fill="FFFFFF"/>
        </w:rPr>
        <w:t xml:space="preserve"> </w:t>
      </w:r>
      <w:r w:rsidRPr="00FD7FD1">
        <w:rPr>
          <w:rFonts w:cstheme="minorHAnsi"/>
          <w:b/>
          <w:bCs/>
          <w:shd w:val="clear" w:color="auto" w:fill="FFFFFF"/>
        </w:rPr>
        <w:t>Wright A</w:t>
      </w:r>
      <w:r>
        <w:rPr>
          <w:rFonts w:cstheme="minorHAnsi"/>
          <w:b/>
          <w:bCs/>
          <w:shd w:val="clear" w:color="auto" w:fill="FFFFFF"/>
        </w:rPr>
        <w:t>S,</w:t>
      </w:r>
      <w:r w:rsidRPr="00FD7FD1">
        <w:rPr>
          <w:rFonts w:cstheme="minorHAnsi"/>
          <w:shd w:val="clear" w:color="auto" w:fill="FFFFFF"/>
        </w:rPr>
        <w:t xml:space="preserve"> Shadduck</w:t>
      </w:r>
      <w:r>
        <w:rPr>
          <w:rFonts w:cstheme="minorHAnsi"/>
          <w:shd w:val="clear" w:color="auto" w:fill="FFFFFF"/>
        </w:rPr>
        <w:t xml:space="preserve"> PP, </w:t>
      </w:r>
      <w:r w:rsidRPr="00FD7FD1">
        <w:rPr>
          <w:rFonts w:cstheme="minorHAnsi"/>
          <w:shd w:val="clear" w:color="auto" w:fill="FFFFFF"/>
        </w:rPr>
        <w:t>Denk</w:t>
      </w:r>
      <w:r>
        <w:rPr>
          <w:rFonts w:cstheme="minorHAnsi"/>
          <w:shd w:val="clear" w:color="auto" w:fill="FFFFFF"/>
        </w:rPr>
        <w:t xml:space="preserve"> PM,</w:t>
      </w:r>
      <w:r w:rsidRPr="00FD7FD1">
        <w:rPr>
          <w:rFonts w:cstheme="minorHAnsi"/>
          <w:shd w:val="clear" w:color="auto" w:fill="FFFFFF"/>
        </w:rPr>
        <w:t xml:space="preserve"> Sinha</w:t>
      </w:r>
      <w:r>
        <w:rPr>
          <w:rFonts w:cstheme="minorHAnsi"/>
          <w:shd w:val="clear" w:color="auto" w:fill="FFFFFF"/>
        </w:rPr>
        <w:t xml:space="preserve"> P,</w:t>
      </w:r>
      <w:r w:rsidRPr="00FD7FD1">
        <w:rPr>
          <w:rFonts w:cstheme="minorHAnsi"/>
          <w:shd w:val="clear" w:color="auto" w:fill="FFFFFF"/>
        </w:rPr>
        <w:t xml:space="preserve"> Lima</w:t>
      </w:r>
      <w:r>
        <w:rPr>
          <w:rFonts w:cstheme="minorHAnsi"/>
          <w:shd w:val="clear" w:color="auto" w:fill="FFFFFF"/>
        </w:rPr>
        <w:t xml:space="preserve"> DL, </w:t>
      </w:r>
      <w:r w:rsidRPr="00FD7FD1">
        <w:rPr>
          <w:rFonts w:cstheme="minorHAnsi"/>
          <w:shd w:val="clear" w:color="auto" w:fill="FFFFFF"/>
        </w:rPr>
        <w:t>Scarritt</w:t>
      </w:r>
      <w:r>
        <w:rPr>
          <w:rFonts w:cstheme="minorHAnsi"/>
          <w:shd w:val="clear" w:color="auto" w:fill="FFFFFF"/>
        </w:rPr>
        <w:t xml:space="preserve"> </w:t>
      </w:r>
      <w:proofErr w:type="gramStart"/>
      <w:r>
        <w:rPr>
          <w:rFonts w:cstheme="minorHAnsi"/>
          <w:shd w:val="clear" w:color="auto" w:fill="FFFFFF"/>
        </w:rPr>
        <w:t xml:space="preserve">TV, </w:t>
      </w:r>
      <w:r w:rsidRPr="00FD7FD1">
        <w:rPr>
          <w:rFonts w:cstheme="minorHAnsi"/>
          <w:shd w:val="clear" w:color="auto" w:fill="FFFFFF"/>
        </w:rPr>
        <w:t xml:space="preserve"> Reinke</w:t>
      </w:r>
      <w:proofErr w:type="gramEnd"/>
      <w:r>
        <w:rPr>
          <w:rFonts w:cstheme="minorHAnsi"/>
          <w:shd w:val="clear" w:color="auto" w:fill="FFFFFF"/>
        </w:rPr>
        <w:t xml:space="preserve"> CE. </w:t>
      </w:r>
      <w:r w:rsidRPr="00FD7FD1">
        <w:rPr>
          <w:rFonts w:cstheme="minorHAnsi"/>
          <w:shd w:val="clear" w:color="auto" w:fill="FFFFFF"/>
        </w:rPr>
        <w:t xml:space="preserve">Accuracy of </w:t>
      </w:r>
      <w:proofErr w:type="gramStart"/>
      <w:r w:rsidRPr="00FD7FD1">
        <w:rPr>
          <w:rFonts w:cstheme="minorHAnsi"/>
          <w:shd w:val="clear" w:color="auto" w:fill="FFFFFF"/>
        </w:rPr>
        <w:t>Conflict of Interest</w:t>
      </w:r>
      <w:proofErr w:type="gramEnd"/>
      <w:r w:rsidRPr="00FD7FD1">
        <w:rPr>
          <w:rFonts w:cstheme="minorHAnsi"/>
          <w:shd w:val="clear" w:color="auto" w:fill="FFFFFF"/>
        </w:rPr>
        <w:t xml:space="preserve"> Disclosures Among Faculty at the 2020 SAGES National Meeting.  </w:t>
      </w:r>
      <w:r>
        <w:rPr>
          <w:rFonts w:cstheme="minorHAnsi"/>
          <w:shd w:val="clear" w:color="auto" w:fill="FFFFFF"/>
        </w:rPr>
        <w:t>SAGES</w:t>
      </w:r>
      <w:r w:rsidR="00FC0C06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March 2022</w:t>
      </w:r>
    </w:p>
    <w:p w14:paraId="76EEC9EE" w14:textId="54861B9D" w:rsidR="00FC0C06" w:rsidRPr="00FC0C06" w:rsidRDefault="00FC0C06" w:rsidP="00FC0C06">
      <w:pPr>
        <w:numPr>
          <w:ilvl w:val="0"/>
          <w:numId w:val="19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*Tangalakis L, </w:t>
      </w:r>
      <w:r w:rsidRPr="00FC0C06">
        <w:rPr>
          <w:rFonts w:cstheme="minorHAnsi"/>
          <w:b/>
          <w:bCs/>
          <w:shd w:val="clear" w:color="auto" w:fill="FFFFFF"/>
        </w:rPr>
        <w:t>Wright AS</w:t>
      </w:r>
      <w:r>
        <w:rPr>
          <w:rFonts w:cstheme="minorHAnsi"/>
          <w:shd w:val="clear" w:color="auto" w:fill="FFFFFF"/>
        </w:rPr>
        <w:t xml:space="preserve">, Carerra R, Inaba C, Oelschalger BK. </w:t>
      </w:r>
      <w:r w:rsidRPr="00FC0C06">
        <w:rPr>
          <w:rFonts w:cstheme="minorHAnsi"/>
          <w:shd w:val="clear" w:color="auto" w:fill="FFFFFF"/>
        </w:rPr>
        <w:t>Extensive esophageal mobilization in PEHR: how protective is it?</w:t>
      </w:r>
      <w:r>
        <w:rPr>
          <w:rFonts w:cstheme="minorHAnsi"/>
          <w:shd w:val="clear" w:color="auto" w:fill="FFFFFF"/>
        </w:rPr>
        <w:t xml:space="preserve"> SAGES, March 2022</w:t>
      </w:r>
    </w:p>
    <w:p w14:paraId="5A3D6E4A" w14:textId="5FB28A0A" w:rsidR="00FC0C06" w:rsidRPr="00FC0C06" w:rsidRDefault="00FC0C06" w:rsidP="00FC0C06">
      <w:pPr>
        <w:numPr>
          <w:ilvl w:val="0"/>
          <w:numId w:val="19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*Tangalakis L, </w:t>
      </w:r>
      <w:r w:rsidRPr="00FC0C06">
        <w:rPr>
          <w:rFonts w:cstheme="minorHAnsi"/>
          <w:b/>
          <w:bCs/>
          <w:shd w:val="clear" w:color="auto" w:fill="FFFFFF"/>
        </w:rPr>
        <w:t>Wright AS</w:t>
      </w:r>
      <w:r>
        <w:rPr>
          <w:rFonts w:cstheme="minorHAnsi"/>
          <w:shd w:val="clear" w:color="auto" w:fill="FFFFFF"/>
        </w:rPr>
        <w:t xml:space="preserve">. </w:t>
      </w:r>
      <w:r w:rsidRPr="00FC0C06">
        <w:rPr>
          <w:rFonts w:cstheme="minorHAnsi"/>
          <w:shd w:val="clear" w:color="auto" w:fill="FFFFFF"/>
        </w:rPr>
        <w:t>Management of an Incidental Esophageal Mass During Paraesophageal Hernia Repair.</w:t>
      </w:r>
      <w:r>
        <w:rPr>
          <w:rFonts w:cstheme="minorHAnsi"/>
          <w:shd w:val="clear" w:color="auto" w:fill="FFFFFF"/>
        </w:rPr>
        <w:t xml:space="preserve"> SAGES, March 2022</w:t>
      </w:r>
    </w:p>
    <w:p w14:paraId="0D7CCB87" w14:textId="04F1526D" w:rsidR="000E469D" w:rsidRDefault="00FC0C06" w:rsidP="005A16D8">
      <w:pPr>
        <w:numPr>
          <w:ilvl w:val="0"/>
          <w:numId w:val="19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*Carerra Ceron R, </w:t>
      </w:r>
      <w:r>
        <w:rPr>
          <w:rFonts w:cstheme="minorHAnsi"/>
          <w:b/>
          <w:bCs/>
          <w:shd w:val="clear" w:color="auto" w:fill="FFFFFF"/>
        </w:rPr>
        <w:t>Wright AS</w:t>
      </w:r>
      <w:r>
        <w:rPr>
          <w:rFonts w:cstheme="minorHAnsi"/>
          <w:shd w:val="clear" w:color="auto" w:fill="FFFFFF"/>
        </w:rPr>
        <w:t>, Mogul H. Robot-Assisted Resection of a Retroperitoneal Lipomatous Mass. SAGES, March 2022</w:t>
      </w:r>
    </w:p>
    <w:p w14:paraId="38F3D7B8" w14:textId="65763972" w:rsidR="00FC0C06" w:rsidRDefault="00FC0C06" w:rsidP="005A16D8">
      <w:pPr>
        <w:numPr>
          <w:ilvl w:val="0"/>
          <w:numId w:val="19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*Carerra Ceron R, Oelschalger BK, </w:t>
      </w:r>
      <w:r w:rsidR="00C639F1">
        <w:rPr>
          <w:rFonts w:cstheme="minorHAnsi"/>
          <w:shd w:val="clear" w:color="auto" w:fill="FFFFFF"/>
        </w:rPr>
        <w:t xml:space="preserve">Inaba C, </w:t>
      </w:r>
      <w:r>
        <w:rPr>
          <w:rFonts w:cstheme="minorHAnsi"/>
          <w:shd w:val="clear" w:color="auto" w:fill="FFFFFF"/>
        </w:rPr>
        <w:t xml:space="preserve">Tangalakis L, </w:t>
      </w:r>
      <w:r w:rsidR="00C639F1">
        <w:rPr>
          <w:rFonts w:cstheme="minorHAnsi"/>
          <w:b/>
          <w:bCs/>
          <w:shd w:val="clear" w:color="auto" w:fill="FFFFFF"/>
        </w:rPr>
        <w:t>Wright AS</w:t>
      </w:r>
      <w:r w:rsidR="00C639F1">
        <w:rPr>
          <w:rFonts w:cstheme="minorHAnsi"/>
          <w:shd w:val="clear" w:color="auto" w:fill="FFFFFF"/>
        </w:rPr>
        <w:t>. Post-operative Symptoms and Quality of Life After Laparoscopic Paraesophageal Hernia Repair. SAGES, March 2022</w:t>
      </w:r>
    </w:p>
    <w:p w14:paraId="5AB8F73A" w14:textId="77777777" w:rsidR="00FC0C06" w:rsidRDefault="00FC0C06" w:rsidP="00535D69">
      <w:pPr>
        <w:rPr>
          <w:rFonts w:cstheme="minorHAnsi"/>
          <w:shd w:val="clear" w:color="auto" w:fill="FFFFFF"/>
        </w:rPr>
      </w:pPr>
    </w:p>
    <w:p w14:paraId="101D67C4" w14:textId="5B515865" w:rsidR="009C14A3" w:rsidRPr="0054742A" w:rsidRDefault="00EE1372" w:rsidP="00535D69">
      <w:pPr>
        <w:rPr>
          <w:rFonts w:cstheme="minorHAnsi"/>
        </w:rPr>
      </w:pPr>
      <w:r w:rsidRPr="0054742A">
        <w:rPr>
          <w:rFonts w:cstheme="minorHAnsi"/>
          <w:b/>
          <w:bCs/>
        </w:rPr>
        <w:t xml:space="preserve">18. </w:t>
      </w:r>
      <w:r w:rsidR="009C14A3" w:rsidRPr="0054742A">
        <w:rPr>
          <w:rFonts w:cstheme="minorHAnsi"/>
          <w:b/>
          <w:bCs/>
        </w:rPr>
        <w:t xml:space="preserve">Invited talks, including CME presentations </w:t>
      </w:r>
    </w:p>
    <w:p w14:paraId="1D592A2F" w14:textId="274DA440" w:rsidR="009C14A3" w:rsidRPr="0054742A" w:rsidRDefault="009C14A3" w:rsidP="00535D69">
      <w:pPr>
        <w:rPr>
          <w:rFonts w:cstheme="minorHAnsi"/>
        </w:rPr>
      </w:pPr>
      <w:r w:rsidRPr="0054742A">
        <w:rPr>
          <w:rFonts w:cstheme="minorHAnsi"/>
        </w:rPr>
        <w:t xml:space="preserve">National/international </w:t>
      </w:r>
    </w:p>
    <w:p w14:paraId="68A303E3" w14:textId="77777777" w:rsidR="00E37A0C" w:rsidRPr="0054742A" w:rsidRDefault="00E37A0C" w:rsidP="00535D69">
      <w:pPr>
        <w:rPr>
          <w:rFonts w:cstheme="minorHAnsi"/>
        </w:rPr>
      </w:pPr>
    </w:p>
    <w:p w14:paraId="5C70868B" w14:textId="488D6BB4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  <w:i/>
        </w:rPr>
      </w:pPr>
      <w:r w:rsidRPr="0054742A">
        <w:rPr>
          <w:rFonts w:cstheme="minorHAnsi"/>
          <w:i/>
        </w:rPr>
        <w:t>Managing Expectations: What Surgical Simulators can and cannot do</w:t>
      </w:r>
      <w:r w:rsidR="00DE0AA1" w:rsidRPr="0054742A">
        <w:rPr>
          <w:rFonts w:cstheme="minorHAnsi"/>
          <w:bCs/>
        </w:rPr>
        <w:t xml:space="preserve">, </w:t>
      </w:r>
      <w:r w:rsidRPr="0054742A">
        <w:rPr>
          <w:rFonts w:cstheme="minorHAnsi"/>
        </w:rPr>
        <w:t xml:space="preserve">SimWorkshop: </w:t>
      </w:r>
      <w:r w:rsidRPr="0054742A">
        <w:rPr>
          <w:rFonts w:cstheme="minorHAnsi"/>
          <w:bCs/>
        </w:rPr>
        <w:t xml:space="preserve">Rapid Prototyping of Surgical Simulators SUMMIT, </w:t>
      </w:r>
      <w:r w:rsidR="00DE0AA1" w:rsidRPr="0054742A">
        <w:rPr>
          <w:rFonts w:cstheme="minorHAnsi"/>
          <w:bCs/>
        </w:rPr>
        <w:t>Palo Alto CA, August 2006</w:t>
      </w:r>
    </w:p>
    <w:p w14:paraId="37287949" w14:textId="31D31569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  <w:b/>
          <w:bCs/>
        </w:rPr>
      </w:pPr>
      <w:r w:rsidRPr="0054742A">
        <w:rPr>
          <w:rFonts w:cstheme="minorHAnsi"/>
          <w:bCs/>
          <w:i/>
        </w:rPr>
        <w:t>The Future of Surgical Robotics</w:t>
      </w:r>
      <w:r w:rsidR="00DE0AA1" w:rsidRPr="0054742A">
        <w:rPr>
          <w:rFonts w:cstheme="minorHAnsi"/>
          <w:bCs/>
        </w:rPr>
        <w:t xml:space="preserve">, </w:t>
      </w:r>
      <w:r w:rsidRPr="0054742A">
        <w:rPr>
          <w:rFonts w:cstheme="minorHAnsi"/>
          <w:bCs/>
        </w:rPr>
        <w:t>American College of Surgeons</w:t>
      </w:r>
      <w:r w:rsidR="00DE0AA1" w:rsidRPr="0054742A">
        <w:rPr>
          <w:rFonts w:cstheme="minorHAnsi"/>
          <w:bCs/>
        </w:rPr>
        <w:t xml:space="preserve"> Annual Meeting, </w:t>
      </w:r>
      <w:r w:rsidRPr="0054742A">
        <w:rPr>
          <w:rFonts w:cstheme="minorHAnsi"/>
          <w:bCs/>
        </w:rPr>
        <w:t>New Orleans LA</w:t>
      </w:r>
      <w:r w:rsidR="00DE0AA1" w:rsidRPr="0054742A">
        <w:rPr>
          <w:rFonts w:cstheme="minorHAnsi"/>
          <w:bCs/>
        </w:rPr>
        <w:t>, October 2007</w:t>
      </w:r>
    </w:p>
    <w:p w14:paraId="4663BDC3" w14:textId="6B967593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  <w:b/>
          <w:bCs/>
        </w:rPr>
      </w:pPr>
      <w:r w:rsidRPr="0054742A">
        <w:rPr>
          <w:rFonts w:cstheme="minorHAnsi"/>
          <w:bCs/>
          <w:i/>
        </w:rPr>
        <w:t>The Future of Surgical Robotics</w:t>
      </w:r>
      <w:bookmarkStart w:id="0" w:name="OLE_LINK2"/>
      <w:r w:rsidR="00DE0AA1" w:rsidRPr="0054742A">
        <w:rPr>
          <w:rFonts w:cstheme="minorHAnsi"/>
          <w:bCs/>
        </w:rPr>
        <w:t xml:space="preserve">, </w:t>
      </w:r>
      <w:r w:rsidRPr="0054742A">
        <w:rPr>
          <w:rFonts w:cstheme="minorHAnsi"/>
          <w:bCs/>
        </w:rPr>
        <w:t>Mayo Clinic Symposium of Robotic Gynecologic Surgery</w:t>
      </w:r>
      <w:bookmarkEnd w:id="0"/>
      <w:r w:rsidR="00DE0AA1" w:rsidRPr="0054742A">
        <w:rPr>
          <w:rFonts w:cstheme="minorHAnsi"/>
          <w:bCs/>
        </w:rPr>
        <w:t xml:space="preserve">, </w:t>
      </w:r>
      <w:r w:rsidRPr="0054742A">
        <w:rPr>
          <w:rFonts w:cstheme="minorHAnsi"/>
          <w:bCs/>
        </w:rPr>
        <w:t>Scottsdale</w:t>
      </w:r>
      <w:r w:rsidR="00DE0AA1" w:rsidRPr="0054742A">
        <w:rPr>
          <w:rFonts w:cstheme="minorHAnsi"/>
          <w:bCs/>
        </w:rPr>
        <w:t xml:space="preserve"> </w:t>
      </w:r>
      <w:r w:rsidRPr="0054742A">
        <w:rPr>
          <w:rFonts w:cstheme="minorHAnsi"/>
          <w:bCs/>
        </w:rPr>
        <w:t>AZ</w:t>
      </w:r>
      <w:r w:rsidR="00DE0AA1" w:rsidRPr="0054742A">
        <w:rPr>
          <w:rFonts w:cstheme="minorHAnsi"/>
          <w:bCs/>
        </w:rPr>
        <w:t>, February 2008</w:t>
      </w:r>
    </w:p>
    <w:p w14:paraId="04EF31EE" w14:textId="7AB4711C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  <w:b/>
          <w:bCs/>
        </w:rPr>
      </w:pPr>
      <w:r w:rsidRPr="0054742A">
        <w:rPr>
          <w:rFonts w:cstheme="minorHAnsi"/>
          <w:bCs/>
          <w:i/>
        </w:rPr>
        <w:t>Future of the Operating Room</w:t>
      </w:r>
      <w:r w:rsidR="00DE0AA1" w:rsidRPr="0054742A">
        <w:rPr>
          <w:rFonts w:cstheme="minorHAnsi"/>
          <w:bCs/>
        </w:rPr>
        <w:t xml:space="preserve">, </w:t>
      </w:r>
      <w:r w:rsidRPr="0054742A">
        <w:rPr>
          <w:rFonts w:cstheme="minorHAnsi"/>
          <w:bCs/>
        </w:rPr>
        <w:t>OR Manager Conference</w:t>
      </w:r>
      <w:r w:rsidR="00DE0AA1" w:rsidRPr="0054742A">
        <w:rPr>
          <w:rFonts w:cstheme="minorHAnsi"/>
          <w:b/>
          <w:bCs/>
        </w:rPr>
        <w:t xml:space="preserve">, </w:t>
      </w:r>
      <w:r w:rsidRPr="0054742A">
        <w:rPr>
          <w:rFonts w:cstheme="minorHAnsi"/>
          <w:bCs/>
        </w:rPr>
        <w:t>San Francisco CA</w:t>
      </w:r>
      <w:r w:rsidR="00DE0AA1" w:rsidRPr="0054742A">
        <w:rPr>
          <w:rFonts w:cstheme="minorHAnsi"/>
          <w:bCs/>
        </w:rPr>
        <w:t>, May 2008</w:t>
      </w:r>
    </w:p>
    <w:p w14:paraId="6E66DADC" w14:textId="579D6C2C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  <w:b/>
          <w:bCs/>
        </w:rPr>
      </w:pPr>
      <w:r w:rsidRPr="0054742A">
        <w:rPr>
          <w:rFonts w:cstheme="minorHAnsi"/>
          <w:bCs/>
          <w:i/>
        </w:rPr>
        <w:t>New Developments in Robotic Surgery</w:t>
      </w:r>
      <w:r w:rsidR="00DE0AA1" w:rsidRPr="0054742A">
        <w:rPr>
          <w:rFonts w:cstheme="minorHAnsi"/>
          <w:bCs/>
        </w:rPr>
        <w:t xml:space="preserve">, </w:t>
      </w:r>
      <w:r w:rsidRPr="0054742A">
        <w:rPr>
          <w:rFonts w:cstheme="minorHAnsi"/>
          <w:bCs/>
        </w:rPr>
        <w:t>Society for Laparoendoscopic Surge</w:t>
      </w:r>
      <w:r w:rsidR="00DE0AA1" w:rsidRPr="0054742A">
        <w:rPr>
          <w:rFonts w:cstheme="minorHAnsi"/>
          <w:bCs/>
        </w:rPr>
        <w:t xml:space="preserve">ry Annual Meeting, </w:t>
      </w:r>
      <w:r w:rsidRPr="0054742A">
        <w:rPr>
          <w:rFonts w:cstheme="minorHAnsi"/>
          <w:bCs/>
        </w:rPr>
        <w:t>Chicago</w:t>
      </w:r>
      <w:r w:rsidR="00DE0AA1" w:rsidRPr="0054742A">
        <w:rPr>
          <w:rFonts w:cstheme="minorHAnsi"/>
          <w:bCs/>
        </w:rPr>
        <w:t xml:space="preserve"> </w:t>
      </w:r>
      <w:r w:rsidRPr="0054742A">
        <w:rPr>
          <w:rFonts w:cstheme="minorHAnsi"/>
          <w:bCs/>
        </w:rPr>
        <w:t>IL</w:t>
      </w:r>
      <w:r w:rsidR="00DE0AA1" w:rsidRPr="0054742A">
        <w:rPr>
          <w:rFonts w:cstheme="minorHAnsi"/>
          <w:bCs/>
        </w:rPr>
        <w:t>, September 2008</w:t>
      </w:r>
    </w:p>
    <w:p w14:paraId="315ECC8F" w14:textId="3AD4D167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  <w:b/>
          <w:bCs/>
        </w:rPr>
      </w:pPr>
      <w:r w:rsidRPr="0054742A">
        <w:rPr>
          <w:rFonts w:cstheme="minorHAnsi"/>
          <w:bCs/>
          <w:i/>
        </w:rPr>
        <w:t>Faculty Development for Simulation Centers</w:t>
      </w:r>
      <w:r w:rsidR="00DE0AA1" w:rsidRPr="0054742A">
        <w:rPr>
          <w:rFonts w:cstheme="minorHAnsi"/>
          <w:bCs/>
          <w:i/>
        </w:rPr>
        <w:t xml:space="preserve">, </w:t>
      </w:r>
      <w:r w:rsidRPr="0054742A">
        <w:rPr>
          <w:rFonts w:cstheme="minorHAnsi"/>
        </w:rPr>
        <w:t>Consortium of ACS-accredited Education Institutes</w:t>
      </w:r>
      <w:r w:rsidR="00DE0AA1" w:rsidRPr="0054742A">
        <w:rPr>
          <w:rFonts w:cstheme="minorHAnsi"/>
        </w:rPr>
        <w:t xml:space="preserve"> Annual Meeting</w:t>
      </w:r>
      <w:r w:rsidR="00DE0AA1" w:rsidRPr="0054742A">
        <w:rPr>
          <w:rFonts w:cstheme="minorHAnsi"/>
          <w:b/>
          <w:bCs/>
        </w:rPr>
        <w:t xml:space="preserve">, </w:t>
      </w:r>
      <w:r w:rsidRPr="0054742A">
        <w:rPr>
          <w:rFonts w:cstheme="minorHAnsi"/>
        </w:rPr>
        <w:t>Seattle WA</w:t>
      </w:r>
      <w:r w:rsidR="00DE0AA1" w:rsidRPr="0054742A">
        <w:rPr>
          <w:rFonts w:cstheme="minorHAnsi"/>
        </w:rPr>
        <w:t xml:space="preserve">, </w:t>
      </w:r>
      <w:r w:rsidR="00DE0AA1" w:rsidRPr="0054742A">
        <w:rPr>
          <w:rFonts w:cstheme="minorHAnsi"/>
          <w:bCs/>
        </w:rPr>
        <w:t>September 2008</w:t>
      </w:r>
    </w:p>
    <w:p w14:paraId="259A3DC6" w14:textId="4916AB03" w:rsidR="00821649" w:rsidRPr="0054742A" w:rsidRDefault="00325D81" w:rsidP="00F2545B">
      <w:pPr>
        <w:pStyle w:val="ListParagraph"/>
        <w:numPr>
          <w:ilvl w:val="0"/>
          <w:numId w:val="22"/>
        </w:numPr>
        <w:rPr>
          <w:rFonts w:cstheme="minorHAnsi"/>
          <w:b/>
          <w:bCs/>
        </w:rPr>
      </w:pPr>
      <w:r w:rsidRPr="0054742A">
        <w:rPr>
          <w:rFonts w:cstheme="minorHAnsi"/>
          <w:bCs/>
          <w:i/>
          <w:iCs/>
        </w:rPr>
        <w:t xml:space="preserve">Discussant: </w:t>
      </w:r>
      <w:r w:rsidR="00821649" w:rsidRPr="0054742A">
        <w:rPr>
          <w:rFonts w:cstheme="minorHAnsi"/>
          <w:bCs/>
          <w:i/>
        </w:rPr>
        <w:t>Surgical Education</w:t>
      </w:r>
      <w:r w:rsidRPr="0054742A">
        <w:rPr>
          <w:rFonts w:cstheme="minorHAnsi"/>
          <w:bCs/>
          <w:i/>
        </w:rPr>
        <w:t xml:space="preserve"> </w:t>
      </w:r>
      <w:r w:rsidRPr="0054742A">
        <w:rPr>
          <w:rFonts w:cstheme="minorHAnsi"/>
          <w:bCs/>
          <w:i/>
          <w:iCs/>
        </w:rPr>
        <w:t>Surgical</w:t>
      </w:r>
      <w:r w:rsidRPr="0054742A">
        <w:rPr>
          <w:rFonts w:cstheme="minorHAnsi"/>
          <w:bCs/>
          <w:i/>
        </w:rPr>
        <w:t xml:space="preserve"> Forum, </w:t>
      </w:r>
      <w:r w:rsidR="00821649" w:rsidRPr="0054742A">
        <w:rPr>
          <w:rFonts w:cstheme="minorHAnsi"/>
          <w:bCs/>
        </w:rPr>
        <w:t>American College of Surgeons</w:t>
      </w:r>
      <w:r w:rsidR="00DE0AA1" w:rsidRPr="0054742A">
        <w:rPr>
          <w:rFonts w:cstheme="minorHAnsi"/>
          <w:bCs/>
        </w:rPr>
        <w:t xml:space="preserve"> Annual Meeting</w:t>
      </w:r>
      <w:r w:rsidR="00DE0AA1" w:rsidRPr="0054742A">
        <w:rPr>
          <w:rFonts w:cstheme="minorHAnsi"/>
          <w:b/>
          <w:bCs/>
        </w:rPr>
        <w:t xml:space="preserve">, </w:t>
      </w:r>
      <w:r w:rsidR="00821649" w:rsidRPr="0054742A">
        <w:rPr>
          <w:rFonts w:cstheme="minorHAnsi"/>
          <w:bCs/>
        </w:rPr>
        <w:t>San Francisco CA</w:t>
      </w:r>
      <w:r w:rsidR="00DE0AA1" w:rsidRPr="0054742A">
        <w:rPr>
          <w:rFonts w:cstheme="minorHAnsi"/>
          <w:bCs/>
        </w:rPr>
        <w:t xml:space="preserve">, </w:t>
      </w:r>
      <w:proofErr w:type="gramStart"/>
      <w:r w:rsidR="00DE0AA1" w:rsidRPr="0054742A">
        <w:rPr>
          <w:rFonts w:cstheme="minorHAnsi"/>
          <w:bCs/>
        </w:rPr>
        <w:t>October,</w:t>
      </w:r>
      <w:proofErr w:type="gramEnd"/>
      <w:r w:rsidR="00DE0AA1" w:rsidRPr="0054742A">
        <w:rPr>
          <w:rFonts w:cstheme="minorHAnsi"/>
          <w:bCs/>
        </w:rPr>
        <w:t xml:space="preserve"> 2008</w:t>
      </w:r>
    </w:p>
    <w:p w14:paraId="625B1CCD" w14:textId="5F4A2509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  <w:b/>
          <w:bCs/>
        </w:rPr>
      </w:pPr>
      <w:r w:rsidRPr="0054742A">
        <w:rPr>
          <w:rFonts w:cstheme="minorHAnsi"/>
          <w:bCs/>
          <w:i/>
        </w:rPr>
        <w:t>Single Incision Laparoscopic Surgery: Training</w:t>
      </w:r>
      <w:r w:rsidR="00157927" w:rsidRPr="0054742A">
        <w:rPr>
          <w:rFonts w:cstheme="minorHAnsi"/>
          <w:bCs/>
          <w:i/>
        </w:rPr>
        <w:t xml:space="preserve">, </w:t>
      </w:r>
      <w:r w:rsidRPr="0054742A">
        <w:rPr>
          <w:rFonts w:cstheme="minorHAnsi"/>
          <w:bCs/>
        </w:rPr>
        <w:t>American College of Surgeons</w:t>
      </w:r>
      <w:r w:rsidR="00157927" w:rsidRPr="0054742A">
        <w:rPr>
          <w:rFonts w:cstheme="minorHAnsi"/>
          <w:bCs/>
        </w:rPr>
        <w:t xml:space="preserve"> Annual Meeting </w:t>
      </w:r>
      <w:r w:rsidR="00157927" w:rsidRPr="0054742A">
        <w:rPr>
          <w:rFonts w:cstheme="minorHAnsi"/>
          <w:bCs/>
          <w:iCs/>
        </w:rPr>
        <w:t>(I</w:t>
      </w:r>
      <w:r w:rsidR="00157927" w:rsidRPr="0054742A">
        <w:rPr>
          <w:rFonts w:cstheme="minorHAnsi"/>
          <w:bCs/>
        </w:rPr>
        <w:t>ndustry-sponsored symposium),</w:t>
      </w:r>
      <w:r w:rsidR="00157927" w:rsidRPr="0054742A">
        <w:rPr>
          <w:rFonts w:cstheme="minorHAnsi"/>
          <w:b/>
          <w:bCs/>
        </w:rPr>
        <w:t xml:space="preserve"> </w:t>
      </w:r>
      <w:r w:rsidRPr="0054742A">
        <w:rPr>
          <w:rFonts w:cstheme="minorHAnsi"/>
          <w:bCs/>
        </w:rPr>
        <w:t>San Francisco CA</w:t>
      </w:r>
      <w:r w:rsidR="00157927" w:rsidRPr="0054742A">
        <w:rPr>
          <w:rFonts w:cstheme="minorHAnsi"/>
          <w:bCs/>
        </w:rPr>
        <w:t>, October 2008</w:t>
      </w:r>
    </w:p>
    <w:p w14:paraId="43FBFC7C" w14:textId="6AB8445B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  <w:b/>
          <w:bCs/>
        </w:rPr>
      </w:pPr>
      <w:r w:rsidRPr="0054742A">
        <w:rPr>
          <w:rFonts w:cstheme="minorHAnsi"/>
          <w:bCs/>
          <w:i/>
        </w:rPr>
        <w:t>Linking surgical education and improved patient outcomes</w:t>
      </w:r>
      <w:r w:rsidR="00157927" w:rsidRPr="0054742A">
        <w:rPr>
          <w:rFonts w:cstheme="minorHAnsi"/>
          <w:bCs/>
          <w:i/>
        </w:rPr>
        <w:t xml:space="preserve">, </w:t>
      </w:r>
      <w:r w:rsidRPr="0054742A">
        <w:rPr>
          <w:rFonts w:cstheme="minorHAnsi"/>
          <w:bCs/>
        </w:rPr>
        <w:t>Society of Black Academic Surgeons</w:t>
      </w:r>
      <w:r w:rsidR="00157927" w:rsidRPr="0054742A">
        <w:rPr>
          <w:rFonts w:cstheme="minorHAnsi"/>
          <w:bCs/>
        </w:rPr>
        <w:t xml:space="preserve"> Annual Meeting, </w:t>
      </w:r>
      <w:r w:rsidRPr="0054742A">
        <w:rPr>
          <w:rFonts w:cstheme="minorHAnsi"/>
          <w:bCs/>
        </w:rPr>
        <w:t>Seattle WA</w:t>
      </w:r>
      <w:r w:rsidR="00157927" w:rsidRPr="0054742A">
        <w:rPr>
          <w:rFonts w:cstheme="minorHAnsi"/>
          <w:bCs/>
        </w:rPr>
        <w:t>, February 2009</w:t>
      </w:r>
    </w:p>
    <w:p w14:paraId="55D58B2A" w14:textId="56EBE810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</w:rPr>
      </w:pPr>
      <w:r w:rsidRPr="0054742A">
        <w:rPr>
          <w:rFonts w:cstheme="minorHAnsi"/>
          <w:i/>
        </w:rPr>
        <w:t>Single Incision Laparoscopic Surgery Learning Center</w:t>
      </w:r>
      <w:r w:rsidR="000F74ED" w:rsidRPr="0054742A">
        <w:rPr>
          <w:rFonts w:cstheme="minorHAnsi"/>
          <w:i/>
        </w:rPr>
        <w:t xml:space="preserve">, </w:t>
      </w:r>
      <w:r w:rsidRPr="0054742A">
        <w:rPr>
          <w:rFonts w:cstheme="minorHAnsi"/>
        </w:rPr>
        <w:t>Society of American Gastrointestinal Surgeons Annual Meeting</w:t>
      </w:r>
      <w:r w:rsidR="000F74ED" w:rsidRPr="0054742A">
        <w:rPr>
          <w:rFonts w:cstheme="minorHAnsi"/>
        </w:rPr>
        <w:t xml:space="preserve">, </w:t>
      </w:r>
      <w:r w:rsidRPr="0054742A">
        <w:rPr>
          <w:rFonts w:cstheme="minorHAnsi"/>
        </w:rPr>
        <w:t>Phoenix AZ</w:t>
      </w:r>
      <w:r w:rsidR="000F74ED" w:rsidRPr="0054742A">
        <w:rPr>
          <w:rFonts w:cstheme="minorHAnsi"/>
        </w:rPr>
        <w:t>, March 2009</w:t>
      </w:r>
    </w:p>
    <w:p w14:paraId="45E54F38" w14:textId="75E909DC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  <w:b/>
          <w:bCs/>
        </w:rPr>
      </w:pPr>
      <w:r w:rsidRPr="0054742A">
        <w:rPr>
          <w:rFonts w:cstheme="minorHAnsi"/>
          <w:bCs/>
          <w:i/>
        </w:rPr>
        <w:t>Recent Advances in Laparoscopic Surgery with SILS™</w:t>
      </w:r>
      <w:r w:rsidR="000F74ED" w:rsidRPr="0054742A">
        <w:rPr>
          <w:rFonts w:cstheme="minorHAnsi"/>
          <w:b/>
          <w:bCs/>
        </w:rPr>
        <w:t xml:space="preserve"> </w:t>
      </w:r>
      <w:r w:rsidRPr="0054742A">
        <w:rPr>
          <w:rFonts w:cstheme="minorHAnsi"/>
          <w:bCs/>
          <w:i/>
        </w:rPr>
        <w:t>(Laparoscopic Surgery Through A Single Incision): A Panel Discussion</w:t>
      </w:r>
      <w:r w:rsidR="000F74ED" w:rsidRPr="0054742A">
        <w:rPr>
          <w:rFonts w:cstheme="minorHAnsi"/>
          <w:bCs/>
          <w:i/>
        </w:rPr>
        <w:t xml:space="preserve">, </w:t>
      </w:r>
      <w:r w:rsidRPr="0054742A">
        <w:rPr>
          <w:rFonts w:cstheme="minorHAnsi"/>
          <w:bCs/>
        </w:rPr>
        <w:t>SAGES</w:t>
      </w:r>
      <w:r w:rsidR="000F74ED" w:rsidRPr="0054742A">
        <w:rPr>
          <w:rFonts w:cstheme="minorHAnsi"/>
          <w:bCs/>
        </w:rPr>
        <w:t xml:space="preserve"> Annual Meeting (Industry-sponsored symposium)</w:t>
      </w:r>
      <w:r w:rsidR="000F74ED" w:rsidRPr="0054742A">
        <w:rPr>
          <w:rFonts w:cstheme="minorHAnsi"/>
          <w:b/>
          <w:bCs/>
        </w:rPr>
        <w:t xml:space="preserve">, </w:t>
      </w:r>
      <w:r w:rsidRPr="0054742A">
        <w:rPr>
          <w:rFonts w:cstheme="minorHAnsi"/>
          <w:bCs/>
        </w:rPr>
        <w:t>Phoenix AZ</w:t>
      </w:r>
      <w:r w:rsidR="000F74ED" w:rsidRPr="0054742A">
        <w:rPr>
          <w:rFonts w:cstheme="minorHAnsi"/>
          <w:bCs/>
        </w:rPr>
        <w:t>, March 2009</w:t>
      </w:r>
    </w:p>
    <w:p w14:paraId="7104D2DB" w14:textId="6C0C4991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  <w:b/>
          <w:bCs/>
        </w:rPr>
      </w:pPr>
      <w:r w:rsidRPr="0054742A">
        <w:rPr>
          <w:rFonts w:cstheme="minorHAnsi"/>
          <w:bCs/>
          <w:i/>
        </w:rPr>
        <w:t>Single Incision Laparoscopic Surgery: The UW Experience</w:t>
      </w:r>
      <w:r w:rsidR="000F74ED" w:rsidRPr="0054742A">
        <w:rPr>
          <w:rFonts w:cstheme="minorHAnsi"/>
          <w:bCs/>
          <w:i/>
        </w:rPr>
        <w:t xml:space="preserve">, </w:t>
      </w:r>
      <w:r w:rsidRPr="0054742A">
        <w:rPr>
          <w:rFonts w:cstheme="minorHAnsi"/>
          <w:bCs/>
        </w:rPr>
        <w:t>SAGES</w:t>
      </w:r>
      <w:r w:rsidR="000F74ED" w:rsidRPr="0054742A">
        <w:rPr>
          <w:rFonts w:cstheme="minorHAnsi"/>
          <w:bCs/>
        </w:rPr>
        <w:t xml:space="preserve"> Annual Meeting (Industry-sponsored symposium)</w:t>
      </w:r>
      <w:r w:rsidR="000F74ED" w:rsidRPr="0054742A">
        <w:rPr>
          <w:rFonts w:cstheme="minorHAnsi"/>
          <w:b/>
          <w:bCs/>
        </w:rPr>
        <w:t xml:space="preserve">, </w:t>
      </w:r>
      <w:r w:rsidRPr="0054742A">
        <w:rPr>
          <w:rFonts w:cstheme="minorHAnsi"/>
          <w:bCs/>
        </w:rPr>
        <w:t>Phoenix AZ</w:t>
      </w:r>
      <w:r w:rsidR="000F74ED" w:rsidRPr="0054742A">
        <w:rPr>
          <w:rFonts w:cstheme="minorHAnsi"/>
          <w:bCs/>
        </w:rPr>
        <w:t>, March 2009</w:t>
      </w:r>
    </w:p>
    <w:p w14:paraId="56C1A879" w14:textId="23E1D16D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  <w:b/>
          <w:bCs/>
        </w:rPr>
      </w:pPr>
      <w:r w:rsidRPr="0054742A">
        <w:rPr>
          <w:rFonts w:cstheme="minorHAnsi"/>
          <w:bCs/>
          <w:i/>
        </w:rPr>
        <w:t>Faculty Development for Simulation Centers</w:t>
      </w:r>
      <w:r w:rsidRPr="0054742A">
        <w:rPr>
          <w:rFonts w:cstheme="minorHAnsi"/>
          <w:bCs/>
          <w:i/>
        </w:rPr>
        <w:tab/>
      </w:r>
      <w:r w:rsidRPr="0054742A">
        <w:rPr>
          <w:rFonts w:cstheme="minorHAnsi"/>
        </w:rPr>
        <w:t xml:space="preserve">Consortium of ACS-accredited Education Institutes </w:t>
      </w:r>
      <w:r w:rsidR="000F74ED" w:rsidRPr="0054742A">
        <w:rPr>
          <w:rFonts w:cstheme="minorHAnsi"/>
        </w:rPr>
        <w:t xml:space="preserve">Annual </w:t>
      </w:r>
      <w:r w:rsidRPr="0054742A">
        <w:rPr>
          <w:rFonts w:cstheme="minorHAnsi"/>
        </w:rPr>
        <w:t>Meeting</w:t>
      </w:r>
      <w:r w:rsidR="000F74ED" w:rsidRPr="0054742A">
        <w:rPr>
          <w:rFonts w:cstheme="minorHAnsi"/>
          <w:b/>
          <w:bCs/>
        </w:rPr>
        <w:t xml:space="preserve">, </w:t>
      </w:r>
      <w:r w:rsidRPr="0054742A">
        <w:rPr>
          <w:rFonts w:cstheme="minorHAnsi"/>
        </w:rPr>
        <w:t>Seattle WA</w:t>
      </w:r>
      <w:r w:rsidR="000F74ED" w:rsidRPr="0054742A">
        <w:rPr>
          <w:rFonts w:cstheme="minorHAnsi"/>
        </w:rPr>
        <w:t xml:space="preserve">, </w:t>
      </w:r>
      <w:r w:rsidR="000F74ED" w:rsidRPr="0054742A">
        <w:rPr>
          <w:rFonts w:cstheme="minorHAnsi"/>
          <w:bCs/>
        </w:rPr>
        <w:t>September 2009</w:t>
      </w:r>
    </w:p>
    <w:p w14:paraId="1250AD19" w14:textId="46650CEA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</w:rPr>
      </w:pPr>
      <w:r w:rsidRPr="0054742A">
        <w:rPr>
          <w:rFonts w:cstheme="minorHAnsi"/>
          <w:i/>
        </w:rPr>
        <w:t>Single Incision Laparoscopic Surgery: Safety and Training</w:t>
      </w:r>
      <w:r w:rsidR="005A1DDD" w:rsidRPr="0054742A">
        <w:rPr>
          <w:rFonts w:cstheme="minorHAnsi"/>
          <w:i/>
        </w:rPr>
        <w:t>,</w:t>
      </w:r>
      <w:r w:rsidRPr="0054742A">
        <w:rPr>
          <w:rFonts w:cstheme="minorHAnsi"/>
        </w:rPr>
        <w:t xml:space="preserve"> American College of Surgeons</w:t>
      </w:r>
      <w:r w:rsidR="005A1DDD" w:rsidRPr="0054742A">
        <w:rPr>
          <w:rFonts w:cstheme="minorHAnsi"/>
        </w:rPr>
        <w:t xml:space="preserve"> Annual Meeting, </w:t>
      </w:r>
      <w:r w:rsidRPr="0054742A">
        <w:rPr>
          <w:rFonts w:cstheme="minorHAnsi"/>
        </w:rPr>
        <w:t>Chicago</w:t>
      </w:r>
      <w:r w:rsidR="005A1DDD" w:rsidRPr="0054742A">
        <w:rPr>
          <w:rFonts w:cstheme="minorHAnsi"/>
        </w:rPr>
        <w:t xml:space="preserve"> </w:t>
      </w:r>
      <w:r w:rsidRPr="0054742A">
        <w:rPr>
          <w:rFonts w:cstheme="minorHAnsi"/>
        </w:rPr>
        <w:t>IL</w:t>
      </w:r>
      <w:r w:rsidR="005A1DDD" w:rsidRPr="0054742A">
        <w:rPr>
          <w:rFonts w:cstheme="minorHAnsi"/>
        </w:rPr>
        <w:t>, October 2009</w:t>
      </w:r>
    </w:p>
    <w:p w14:paraId="55CF44E0" w14:textId="09761BA4" w:rsidR="00821649" w:rsidRPr="0054742A" w:rsidRDefault="005A1DDD" w:rsidP="00F2545B">
      <w:pPr>
        <w:pStyle w:val="ListParagraph"/>
        <w:numPr>
          <w:ilvl w:val="0"/>
          <w:numId w:val="22"/>
        </w:numPr>
        <w:rPr>
          <w:rFonts w:cstheme="minorHAnsi"/>
          <w:bCs/>
        </w:rPr>
      </w:pPr>
      <w:r w:rsidRPr="0054742A">
        <w:rPr>
          <w:rFonts w:cstheme="minorHAnsi"/>
          <w:bCs/>
          <w:i/>
          <w:iCs/>
        </w:rPr>
        <w:t>Moderator</w:t>
      </w:r>
      <w:r w:rsidRPr="0054742A">
        <w:rPr>
          <w:rFonts w:cstheme="minorHAnsi"/>
          <w:bCs/>
          <w:i/>
        </w:rPr>
        <w:t xml:space="preserve">: Surgical Education </w:t>
      </w:r>
      <w:r w:rsidR="00821649" w:rsidRPr="0054742A">
        <w:rPr>
          <w:rFonts w:cstheme="minorHAnsi"/>
          <w:bCs/>
          <w:i/>
        </w:rPr>
        <w:t>Surgical Forum</w:t>
      </w:r>
      <w:r w:rsidRPr="0054742A">
        <w:rPr>
          <w:rFonts w:cstheme="minorHAnsi"/>
          <w:bCs/>
          <w:i/>
        </w:rPr>
        <w:t xml:space="preserve">, </w:t>
      </w:r>
      <w:r w:rsidR="00821649" w:rsidRPr="0054742A">
        <w:rPr>
          <w:rFonts w:cstheme="minorHAnsi"/>
          <w:bCs/>
        </w:rPr>
        <w:t>American College of Surgeons</w:t>
      </w:r>
      <w:r w:rsidRPr="0054742A">
        <w:rPr>
          <w:rFonts w:cstheme="minorHAnsi"/>
          <w:bCs/>
        </w:rPr>
        <w:t xml:space="preserve"> Annual Meeting, </w:t>
      </w:r>
      <w:r w:rsidR="00821649" w:rsidRPr="0054742A">
        <w:rPr>
          <w:rFonts w:cstheme="minorHAnsi"/>
          <w:bCs/>
        </w:rPr>
        <w:t>Chicago IL</w:t>
      </w:r>
      <w:r w:rsidRPr="0054742A">
        <w:rPr>
          <w:rFonts w:cstheme="minorHAnsi"/>
          <w:bCs/>
        </w:rPr>
        <w:t>, October 2009</w:t>
      </w:r>
    </w:p>
    <w:p w14:paraId="10E1CE69" w14:textId="1F955CC7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</w:rPr>
      </w:pPr>
      <w:r w:rsidRPr="0054742A">
        <w:rPr>
          <w:rFonts w:cstheme="minorHAnsi"/>
          <w:i/>
        </w:rPr>
        <w:t>The Current and Future Status of Simulation</w:t>
      </w:r>
      <w:r w:rsidR="005A1DDD" w:rsidRPr="0054742A">
        <w:rPr>
          <w:rFonts w:cstheme="minorHAnsi"/>
          <w:i/>
        </w:rPr>
        <w:t xml:space="preserve">, </w:t>
      </w:r>
      <w:r w:rsidRPr="0054742A">
        <w:rPr>
          <w:rFonts w:cstheme="minorHAnsi"/>
        </w:rPr>
        <w:t>American College of Surgeons Clinical Congress</w:t>
      </w:r>
      <w:r w:rsidR="005A1DDD" w:rsidRPr="0054742A">
        <w:rPr>
          <w:rFonts w:cstheme="minorHAnsi"/>
        </w:rPr>
        <w:t xml:space="preserve"> Annual Meeting, </w:t>
      </w:r>
      <w:r w:rsidRPr="0054742A">
        <w:rPr>
          <w:rFonts w:cstheme="minorHAnsi"/>
        </w:rPr>
        <w:t>Chicago IL</w:t>
      </w:r>
      <w:r w:rsidR="005A1DDD" w:rsidRPr="0054742A">
        <w:rPr>
          <w:rFonts w:cstheme="minorHAnsi"/>
        </w:rPr>
        <w:t>, October 2009</w:t>
      </w:r>
    </w:p>
    <w:p w14:paraId="68F2F7E6" w14:textId="1CEA6269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</w:rPr>
      </w:pPr>
      <w:r w:rsidRPr="0054742A">
        <w:rPr>
          <w:rFonts w:cstheme="minorHAnsi"/>
          <w:i/>
        </w:rPr>
        <w:t>The Role of Simulation Today</w:t>
      </w:r>
      <w:r w:rsidRPr="0054742A">
        <w:rPr>
          <w:rFonts w:cstheme="minorHAnsi"/>
          <w:bCs/>
        </w:rPr>
        <w:t>, American College of Surgeons</w:t>
      </w:r>
      <w:r w:rsidR="005A1DDD" w:rsidRPr="0054742A">
        <w:rPr>
          <w:rFonts w:cstheme="minorHAnsi"/>
        </w:rPr>
        <w:t xml:space="preserve"> Annual Meeting (</w:t>
      </w:r>
      <w:r w:rsidR="005A1DDD" w:rsidRPr="0054742A">
        <w:rPr>
          <w:rFonts w:cstheme="minorHAnsi"/>
          <w:bCs/>
        </w:rPr>
        <w:t>Industry-sponsored symposium)</w:t>
      </w:r>
      <w:r w:rsidR="005A1DDD" w:rsidRPr="0054742A">
        <w:rPr>
          <w:rFonts w:cstheme="minorHAnsi"/>
        </w:rPr>
        <w:t xml:space="preserve">, </w:t>
      </w:r>
      <w:r w:rsidRPr="0054742A">
        <w:rPr>
          <w:rFonts w:cstheme="minorHAnsi"/>
          <w:bCs/>
        </w:rPr>
        <w:t>Washington DC</w:t>
      </w:r>
      <w:r w:rsidR="005A1DDD" w:rsidRPr="0054742A">
        <w:rPr>
          <w:rFonts w:cstheme="minorHAnsi"/>
          <w:bCs/>
        </w:rPr>
        <w:t xml:space="preserve">, </w:t>
      </w:r>
      <w:r w:rsidR="005A1DDD" w:rsidRPr="0054742A">
        <w:rPr>
          <w:rFonts w:cstheme="minorHAnsi"/>
        </w:rPr>
        <w:t>October 2010</w:t>
      </w:r>
    </w:p>
    <w:p w14:paraId="7D799167" w14:textId="75478BFB" w:rsidR="00821649" w:rsidRPr="0054742A" w:rsidRDefault="005A1DDD" w:rsidP="00F2545B">
      <w:pPr>
        <w:pStyle w:val="ListParagraph"/>
        <w:numPr>
          <w:ilvl w:val="0"/>
          <w:numId w:val="22"/>
        </w:numPr>
        <w:rPr>
          <w:rFonts w:cstheme="minorHAnsi"/>
          <w:bCs/>
        </w:rPr>
      </w:pPr>
      <w:r w:rsidRPr="0054742A">
        <w:rPr>
          <w:rFonts w:cstheme="minorHAnsi"/>
          <w:bCs/>
          <w:i/>
        </w:rPr>
        <w:t xml:space="preserve">Discussant: Surgical Education </w:t>
      </w:r>
      <w:r w:rsidR="00821649" w:rsidRPr="0054742A">
        <w:rPr>
          <w:rFonts w:cstheme="minorHAnsi"/>
          <w:bCs/>
          <w:i/>
        </w:rPr>
        <w:t>Surgical Forum</w:t>
      </w:r>
      <w:r w:rsidRPr="0054742A">
        <w:rPr>
          <w:rFonts w:cstheme="minorHAnsi"/>
          <w:bCs/>
          <w:i/>
        </w:rPr>
        <w:t>,</w:t>
      </w:r>
      <w:r w:rsidR="00821649" w:rsidRPr="0054742A">
        <w:rPr>
          <w:rFonts w:cstheme="minorHAnsi"/>
          <w:bCs/>
        </w:rPr>
        <w:t xml:space="preserve"> American College of Surgeons</w:t>
      </w:r>
      <w:r w:rsidRPr="0054742A">
        <w:rPr>
          <w:rFonts w:cstheme="minorHAnsi"/>
          <w:bCs/>
        </w:rPr>
        <w:t xml:space="preserve"> Annual Meeting, </w:t>
      </w:r>
      <w:r w:rsidR="00821649" w:rsidRPr="0054742A">
        <w:rPr>
          <w:rFonts w:cstheme="minorHAnsi"/>
          <w:bCs/>
        </w:rPr>
        <w:t>Washington DC</w:t>
      </w:r>
      <w:r w:rsidRPr="0054742A">
        <w:rPr>
          <w:rFonts w:cstheme="minorHAnsi"/>
          <w:bCs/>
        </w:rPr>
        <w:t>, October 2010</w:t>
      </w:r>
    </w:p>
    <w:p w14:paraId="681D02B3" w14:textId="2BC3F483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</w:rPr>
      </w:pPr>
      <w:r w:rsidRPr="0054742A">
        <w:rPr>
          <w:rFonts w:cstheme="minorHAnsi"/>
          <w:i/>
        </w:rPr>
        <w:t>Management of Recurrent Dysphagia following Heller Myotomy</w:t>
      </w:r>
      <w:r w:rsidR="00D34CDE" w:rsidRPr="0054742A">
        <w:rPr>
          <w:rFonts w:cstheme="minorHAnsi"/>
          <w:i/>
        </w:rPr>
        <w:t xml:space="preserve">, </w:t>
      </w:r>
      <w:r w:rsidRPr="0054742A">
        <w:rPr>
          <w:rFonts w:cstheme="minorHAnsi"/>
        </w:rPr>
        <w:t>OESO - World Organization for Specialized Studies on Diseases of the Esophagus</w:t>
      </w:r>
      <w:r w:rsidR="00D34CDE" w:rsidRPr="0054742A">
        <w:rPr>
          <w:rFonts w:cstheme="minorHAnsi"/>
        </w:rPr>
        <w:t xml:space="preserve">, </w:t>
      </w:r>
      <w:r w:rsidRPr="0054742A">
        <w:rPr>
          <w:rFonts w:cstheme="minorHAnsi"/>
        </w:rPr>
        <w:t>Como</w:t>
      </w:r>
      <w:r w:rsidR="00D34CDE" w:rsidRPr="0054742A">
        <w:rPr>
          <w:rFonts w:cstheme="minorHAnsi"/>
        </w:rPr>
        <w:t xml:space="preserve"> </w:t>
      </w:r>
      <w:r w:rsidRPr="0054742A">
        <w:rPr>
          <w:rFonts w:cstheme="minorHAnsi"/>
        </w:rPr>
        <w:t>Italy</w:t>
      </w:r>
      <w:r w:rsidR="00D34CDE" w:rsidRPr="0054742A">
        <w:rPr>
          <w:rFonts w:cstheme="minorHAnsi"/>
        </w:rPr>
        <w:t>, September 2012</w:t>
      </w:r>
    </w:p>
    <w:p w14:paraId="4583BE3B" w14:textId="55E1C3CA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</w:rPr>
      </w:pPr>
      <w:r w:rsidRPr="0054742A">
        <w:rPr>
          <w:rFonts w:cstheme="minorHAnsi"/>
          <w:i/>
        </w:rPr>
        <w:t>Validation of Assessment Tools: The UW CVC Experience</w:t>
      </w:r>
      <w:r w:rsidR="00AD1930" w:rsidRPr="0054742A">
        <w:rPr>
          <w:rFonts w:cstheme="minorHAnsi"/>
        </w:rPr>
        <w:t xml:space="preserve">, </w:t>
      </w:r>
      <w:r w:rsidRPr="0054742A">
        <w:rPr>
          <w:rFonts w:cstheme="minorHAnsi"/>
        </w:rPr>
        <w:t>6</w:t>
      </w:r>
      <w:r w:rsidRPr="0054742A">
        <w:rPr>
          <w:rFonts w:cstheme="minorHAnsi"/>
          <w:vertAlign w:val="superscript"/>
        </w:rPr>
        <w:t>th</w:t>
      </w:r>
      <w:r w:rsidRPr="0054742A">
        <w:rPr>
          <w:rFonts w:cstheme="minorHAnsi"/>
        </w:rPr>
        <w:t xml:space="preserve"> Annual Meeting of ACS-Accredited Education Institutes</w:t>
      </w:r>
      <w:r w:rsidR="00AD1930" w:rsidRPr="0054742A">
        <w:rPr>
          <w:rFonts w:cstheme="minorHAnsi"/>
        </w:rPr>
        <w:t xml:space="preserve">, </w:t>
      </w:r>
      <w:r w:rsidRPr="0054742A">
        <w:rPr>
          <w:rFonts w:cstheme="minorHAnsi"/>
        </w:rPr>
        <w:t>Chicago IL</w:t>
      </w:r>
      <w:r w:rsidR="00AD1930" w:rsidRPr="0054742A">
        <w:rPr>
          <w:rFonts w:cstheme="minorHAnsi"/>
        </w:rPr>
        <w:t>, March 2013</w:t>
      </w:r>
    </w:p>
    <w:p w14:paraId="11B79D2B" w14:textId="74C297A4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</w:rPr>
      </w:pPr>
      <w:r w:rsidRPr="0054742A">
        <w:rPr>
          <w:rFonts w:cstheme="minorHAnsi"/>
          <w:i/>
        </w:rPr>
        <w:lastRenderedPageBreak/>
        <w:t>Faculty Development: Recruitment and Retention</w:t>
      </w:r>
      <w:r w:rsidR="00AD1930" w:rsidRPr="0054742A">
        <w:rPr>
          <w:rFonts w:cstheme="minorHAnsi"/>
        </w:rPr>
        <w:t xml:space="preserve">, </w:t>
      </w:r>
      <w:r w:rsidRPr="0054742A">
        <w:rPr>
          <w:rFonts w:cstheme="minorHAnsi"/>
        </w:rPr>
        <w:t>6</w:t>
      </w:r>
      <w:r w:rsidRPr="0054742A">
        <w:rPr>
          <w:rFonts w:cstheme="minorHAnsi"/>
          <w:vertAlign w:val="superscript"/>
        </w:rPr>
        <w:t>th</w:t>
      </w:r>
      <w:r w:rsidRPr="0054742A">
        <w:rPr>
          <w:rFonts w:cstheme="minorHAnsi"/>
        </w:rPr>
        <w:t xml:space="preserve"> Annual Meeting of ACS-Accredited Education Institutes</w:t>
      </w:r>
      <w:r w:rsidR="00AD1930" w:rsidRPr="0054742A">
        <w:rPr>
          <w:rFonts w:cstheme="minorHAnsi"/>
        </w:rPr>
        <w:t xml:space="preserve">, </w:t>
      </w:r>
      <w:r w:rsidRPr="0054742A">
        <w:rPr>
          <w:rFonts w:cstheme="minorHAnsi"/>
        </w:rPr>
        <w:t>Chicago</w:t>
      </w:r>
      <w:r w:rsidR="00AD1930" w:rsidRPr="0054742A">
        <w:rPr>
          <w:rFonts w:cstheme="minorHAnsi"/>
        </w:rPr>
        <w:t xml:space="preserve"> </w:t>
      </w:r>
      <w:r w:rsidRPr="0054742A">
        <w:rPr>
          <w:rFonts w:cstheme="minorHAnsi"/>
        </w:rPr>
        <w:t>IL</w:t>
      </w:r>
      <w:r w:rsidR="00AD1930" w:rsidRPr="0054742A">
        <w:rPr>
          <w:rFonts w:cstheme="minorHAnsi"/>
        </w:rPr>
        <w:t>, March 2013</w:t>
      </w:r>
    </w:p>
    <w:p w14:paraId="44681513" w14:textId="5800C0BB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</w:rPr>
      </w:pPr>
      <w:r w:rsidRPr="0054742A">
        <w:rPr>
          <w:rFonts w:cstheme="minorHAnsi"/>
          <w:i/>
        </w:rPr>
        <w:t>The University of Washington CVC experience: Enhancing patient safety through educatio</w:t>
      </w:r>
      <w:r w:rsidR="00AD1930" w:rsidRPr="0054742A">
        <w:rPr>
          <w:rFonts w:cstheme="minorHAnsi"/>
          <w:i/>
        </w:rPr>
        <w:t xml:space="preserve">n, </w:t>
      </w:r>
      <w:r w:rsidRPr="0054742A">
        <w:rPr>
          <w:rFonts w:cstheme="minorHAnsi"/>
        </w:rPr>
        <w:t>2</w:t>
      </w:r>
      <w:r w:rsidRPr="0054742A">
        <w:rPr>
          <w:rFonts w:cstheme="minorHAnsi"/>
          <w:vertAlign w:val="superscript"/>
        </w:rPr>
        <w:t>nd</w:t>
      </w:r>
      <w:r w:rsidRPr="0054742A">
        <w:rPr>
          <w:rFonts w:cstheme="minorHAnsi"/>
        </w:rPr>
        <w:t xml:space="preserve"> World Congress on Surgical Training</w:t>
      </w:r>
      <w:r w:rsidR="00AD1930" w:rsidRPr="0054742A">
        <w:rPr>
          <w:rFonts w:cstheme="minorHAnsi"/>
        </w:rPr>
        <w:t xml:space="preserve">, </w:t>
      </w:r>
      <w:r w:rsidRPr="0054742A">
        <w:rPr>
          <w:rFonts w:cstheme="minorHAnsi"/>
        </w:rPr>
        <w:t>Gothenburg Sweden</w:t>
      </w:r>
      <w:r w:rsidR="00AD1930" w:rsidRPr="0054742A">
        <w:rPr>
          <w:rFonts w:cstheme="minorHAnsi"/>
        </w:rPr>
        <w:t>, June 2013</w:t>
      </w:r>
    </w:p>
    <w:p w14:paraId="5761E03A" w14:textId="089825F8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</w:rPr>
      </w:pPr>
      <w:r w:rsidRPr="0054742A">
        <w:rPr>
          <w:rFonts w:cstheme="minorHAnsi"/>
          <w:i/>
        </w:rPr>
        <w:t>Videogaming and Medicine</w:t>
      </w:r>
      <w:r w:rsidR="00AD1930" w:rsidRPr="0054742A">
        <w:rPr>
          <w:rFonts w:cstheme="minorHAnsi"/>
        </w:rPr>
        <w:t xml:space="preserve">, </w:t>
      </w:r>
      <w:r w:rsidRPr="0054742A">
        <w:rPr>
          <w:rFonts w:cstheme="minorHAnsi"/>
        </w:rPr>
        <w:t>Penny Arcade Expo (PAX)</w:t>
      </w:r>
      <w:r w:rsidR="00AD1930" w:rsidRPr="0054742A">
        <w:rPr>
          <w:rFonts w:cstheme="minorHAnsi"/>
        </w:rPr>
        <w:t xml:space="preserve">, </w:t>
      </w:r>
      <w:r w:rsidRPr="0054742A">
        <w:rPr>
          <w:rFonts w:cstheme="minorHAnsi"/>
        </w:rPr>
        <w:t>Seattle WA</w:t>
      </w:r>
      <w:r w:rsidR="00AD1930" w:rsidRPr="0054742A">
        <w:rPr>
          <w:rFonts w:cstheme="minorHAnsi"/>
        </w:rPr>
        <w:t>, September 2013</w:t>
      </w:r>
    </w:p>
    <w:p w14:paraId="71B60187" w14:textId="2B076A97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  <w:i/>
        </w:rPr>
      </w:pPr>
      <w:r w:rsidRPr="0054742A">
        <w:rPr>
          <w:rFonts w:cstheme="minorHAnsi"/>
          <w:i/>
        </w:rPr>
        <w:t>Surgical Video for Use in Social Media, Presentations, Education, and Research</w:t>
      </w:r>
      <w:r w:rsidR="00AD1930" w:rsidRPr="0054742A">
        <w:rPr>
          <w:rFonts w:cstheme="minorHAnsi"/>
          <w:i/>
        </w:rPr>
        <w:t xml:space="preserve">, </w:t>
      </w:r>
      <w:r w:rsidRPr="0054742A">
        <w:rPr>
          <w:rFonts w:cstheme="minorHAnsi"/>
        </w:rPr>
        <w:t>SAGES</w:t>
      </w:r>
      <w:r w:rsidR="00AD1930" w:rsidRPr="0054742A">
        <w:rPr>
          <w:rFonts w:cstheme="minorHAnsi"/>
        </w:rPr>
        <w:t xml:space="preserve"> Annual Meeting, </w:t>
      </w:r>
      <w:r w:rsidRPr="0054742A">
        <w:rPr>
          <w:rFonts w:cstheme="minorHAnsi"/>
        </w:rPr>
        <w:t>Salt Lake City UT</w:t>
      </w:r>
      <w:r w:rsidR="00AD1930" w:rsidRPr="0054742A">
        <w:rPr>
          <w:rFonts w:cstheme="minorHAnsi"/>
        </w:rPr>
        <w:t>, April 2014</w:t>
      </w:r>
    </w:p>
    <w:p w14:paraId="1A7C6283" w14:textId="2AD407B7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  <w:i/>
          <w:iCs/>
        </w:rPr>
      </w:pPr>
      <w:r w:rsidRPr="0054742A">
        <w:rPr>
          <w:rFonts w:cstheme="minorHAnsi"/>
          <w:i/>
          <w:iCs/>
        </w:rPr>
        <w:t>Difficult Diaphragmatic Closur</w:t>
      </w:r>
      <w:r w:rsidR="00AD1930" w:rsidRPr="0054742A">
        <w:rPr>
          <w:rFonts w:cstheme="minorHAnsi"/>
          <w:i/>
          <w:iCs/>
        </w:rPr>
        <w:t xml:space="preserve">e, </w:t>
      </w:r>
      <w:r w:rsidRPr="0054742A">
        <w:rPr>
          <w:rFonts w:cstheme="minorHAnsi"/>
        </w:rPr>
        <w:t>SAGES</w:t>
      </w:r>
      <w:r w:rsidR="00AD1930" w:rsidRPr="0054742A">
        <w:rPr>
          <w:rFonts w:cstheme="minorHAnsi"/>
        </w:rPr>
        <w:t xml:space="preserve"> Annual Meeting, </w:t>
      </w:r>
      <w:r w:rsidRPr="0054742A">
        <w:rPr>
          <w:rFonts w:cstheme="minorHAnsi"/>
        </w:rPr>
        <w:t>Salt Lake City UT</w:t>
      </w:r>
      <w:r w:rsidR="00AD1930" w:rsidRPr="0054742A">
        <w:rPr>
          <w:rFonts w:cstheme="minorHAnsi"/>
        </w:rPr>
        <w:t>, April 2014</w:t>
      </w:r>
    </w:p>
    <w:p w14:paraId="1A9481A1" w14:textId="6365CA68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  <w:i/>
          <w:iCs/>
        </w:rPr>
      </w:pPr>
      <w:r w:rsidRPr="0054742A">
        <w:rPr>
          <w:rFonts w:cstheme="minorHAnsi"/>
          <w:i/>
          <w:iCs/>
        </w:rPr>
        <w:t>Total versus Partial Fundoplication</w:t>
      </w:r>
      <w:r w:rsidR="00AD1930" w:rsidRPr="0054742A">
        <w:rPr>
          <w:rFonts w:cstheme="minorHAnsi"/>
          <w:i/>
          <w:iCs/>
        </w:rPr>
        <w:t xml:space="preserve">, </w:t>
      </w:r>
      <w:r w:rsidRPr="0054742A">
        <w:rPr>
          <w:rFonts w:cstheme="minorHAnsi"/>
        </w:rPr>
        <w:t>SAGES</w:t>
      </w:r>
      <w:r w:rsidR="00AD1930" w:rsidRPr="0054742A">
        <w:rPr>
          <w:rFonts w:cstheme="minorHAnsi"/>
        </w:rPr>
        <w:t xml:space="preserve"> Annual Meeting, </w:t>
      </w:r>
      <w:r w:rsidRPr="0054742A">
        <w:rPr>
          <w:rFonts w:cstheme="minorHAnsi"/>
        </w:rPr>
        <w:t>Salt Lake City UT</w:t>
      </w:r>
      <w:r w:rsidR="00AD1930" w:rsidRPr="0054742A">
        <w:rPr>
          <w:rFonts w:cstheme="minorHAnsi"/>
        </w:rPr>
        <w:t>, April 2014</w:t>
      </w:r>
    </w:p>
    <w:p w14:paraId="666E7A5D" w14:textId="6C95EDFA" w:rsidR="00821649" w:rsidRPr="0054742A" w:rsidRDefault="00AD1930" w:rsidP="00F2545B">
      <w:pPr>
        <w:pStyle w:val="ListParagraph"/>
        <w:numPr>
          <w:ilvl w:val="0"/>
          <w:numId w:val="22"/>
        </w:numPr>
        <w:rPr>
          <w:rFonts w:cstheme="minorHAnsi"/>
          <w:i/>
          <w:iCs/>
        </w:rPr>
      </w:pPr>
      <w:r w:rsidRPr="0054742A">
        <w:rPr>
          <w:rFonts w:cstheme="minorHAnsi"/>
          <w:i/>
          <w:iCs/>
        </w:rPr>
        <w:t xml:space="preserve">Co-chair: </w:t>
      </w:r>
      <w:r w:rsidR="00821649" w:rsidRPr="0054742A">
        <w:rPr>
          <w:rFonts w:cstheme="minorHAnsi"/>
          <w:i/>
          <w:iCs/>
        </w:rPr>
        <w:t>Complex and Unusual Esophageal Disorders Panel</w:t>
      </w:r>
      <w:r w:rsidRPr="0054742A">
        <w:rPr>
          <w:rFonts w:cstheme="minorHAnsi"/>
          <w:i/>
          <w:iCs/>
        </w:rPr>
        <w:t xml:space="preserve">, </w:t>
      </w:r>
      <w:r w:rsidR="00821649" w:rsidRPr="0054742A">
        <w:rPr>
          <w:rFonts w:cstheme="minorHAnsi"/>
        </w:rPr>
        <w:t>SAGES</w:t>
      </w:r>
      <w:r w:rsidRPr="0054742A">
        <w:rPr>
          <w:rFonts w:cstheme="minorHAnsi"/>
        </w:rPr>
        <w:t xml:space="preserve"> Annual Meeting, </w:t>
      </w:r>
      <w:r w:rsidR="00821649" w:rsidRPr="0054742A">
        <w:rPr>
          <w:rFonts w:cstheme="minorHAnsi"/>
        </w:rPr>
        <w:t>Nashville TN</w:t>
      </w:r>
      <w:r w:rsidRPr="0054742A">
        <w:rPr>
          <w:rFonts w:cstheme="minorHAnsi"/>
        </w:rPr>
        <w:t>, March 2015</w:t>
      </w:r>
    </w:p>
    <w:p w14:paraId="6F701EFA" w14:textId="79E12D5A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</w:rPr>
      </w:pPr>
      <w:r w:rsidRPr="0054742A">
        <w:rPr>
          <w:rFonts w:cstheme="minorHAnsi"/>
          <w:i/>
          <w:iCs/>
        </w:rPr>
        <w:t xml:space="preserve">Who are the GERD Patients That Need Surgery and When Should We </w:t>
      </w:r>
      <w:proofErr w:type="gramStart"/>
      <w:r w:rsidRPr="0054742A">
        <w:rPr>
          <w:rFonts w:cstheme="minorHAnsi"/>
          <w:i/>
          <w:iCs/>
        </w:rPr>
        <w:t>Intervene?</w:t>
      </w:r>
      <w:r w:rsidR="00AD1930" w:rsidRPr="0054742A">
        <w:rPr>
          <w:rFonts w:cstheme="minorHAnsi"/>
        </w:rPr>
        <w:t>,</w:t>
      </w:r>
      <w:proofErr w:type="gramEnd"/>
      <w:r w:rsidR="00AD1930" w:rsidRPr="0054742A">
        <w:rPr>
          <w:rFonts w:cstheme="minorHAnsi"/>
        </w:rPr>
        <w:t xml:space="preserve"> </w:t>
      </w:r>
      <w:r w:rsidRPr="0054742A">
        <w:rPr>
          <w:rFonts w:cstheme="minorHAnsi"/>
        </w:rPr>
        <w:t>SAGES</w:t>
      </w:r>
      <w:r w:rsidR="00AD1930" w:rsidRPr="0054742A">
        <w:rPr>
          <w:rFonts w:cstheme="minorHAnsi"/>
        </w:rPr>
        <w:t xml:space="preserve"> Annual Meeting, </w:t>
      </w:r>
      <w:r w:rsidRPr="0054742A">
        <w:rPr>
          <w:rFonts w:cstheme="minorHAnsi"/>
        </w:rPr>
        <w:t>Nashville</w:t>
      </w:r>
      <w:r w:rsidR="00AD1930" w:rsidRPr="0054742A">
        <w:rPr>
          <w:rFonts w:cstheme="minorHAnsi"/>
        </w:rPr>
        <w:t xml:space="preserve"> </w:t>
      </w:r>
      <w:r w:rsidRPr="0054742A">
        <w:rPr>
          <w:rFonts w:cstheme="minorHAnsi"/>
        </w:rPr>
        <w:t>TN</w:t>
      </w:r>
      <w:r w:rsidR="00AD1930" w:rsidRPr="0054742A">
        <w:rPr>
          <w:rFonts w:cstheme="minorHAnsi"/>
        </w:rPr>
        <w:t>, March 2015</w:t>
      </w:r>
    </w:p>
    <w:p w14:paraId="6637F8FF" w14:textId="6CC5542D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</w:rPr>
      </w:pPr>
      <w:r w:rsidRPr="0054742A">
        <w:rPr>
          <w:rFonts w:cstheme="minorHAnsi"/>
          <w:i/>
          <w:iCs/>
        </w:rPr>
        <w:t>Balancing Career with Family and Personal Life</w:t>
      </w:r>
      <w:r w:rsidR="00AD1930" w:rsidRPr="0054742A">
        <w:rPr>
          <w:rFonts w:cstheme="minorHAnsi"/>
        </w:rPr>
        <w:t xml:space="preserve">, </w:t>
      </w:r>
      <w:r w:rsidRPr="0054742A">
        <w:rPr>
          <w:rFonts w:cstheme="minorHAnsi"/>
        </w:rPr>
        <w:t>SAGES</w:t>
      </w:r>
      <w:r w:rsidR="00AD1930" w:rsidRPr="0054742A">
        <w:rPr>
          <w:rFonts w:cstheme="minorHAnsi"/>
        </w:rPr>
        <w:t xml:space="preserve"> Annual Meeting, </w:t>
      </w:r>
      <w:r w:rsidRPr="0054742A">
        <w:rPr>
          <w:rFonts w:cstheme="minorHAnsi"/>
        </w:rPr>
        <w:t>Nashville TN</w:t>
      </w:r>
      <w:r w:rsidR="00AD1930" w:rsidRPr="0054742A">
        <w:rPr>
          <w:rFonts w:cstheme="minorHAnsi"/>
        </w:rPr>
        <w:t>, March 2015</w:t>
      </w:r>
    </w:p>
    <w:p w14:paraId="5DD37B41" w14:textId="0A1510AE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</w:rPr>
      </w:pPr>
      <w:r w:rsidRPr="0054742A">
        <w:rPr>
          <w:rFonts w:cstheme="minorHAnsi"/>
          <w:i/>
          <w:iCs/>
        </w:rPr>
        <w:t xml:space="preserve">Robotics in Hernia, Where is the </w:t>
      </w:r>
      <w:proofErr w:type="gramStart"/>
      <w:r w:rsidRPr="0054742A">
        <w:rPr>
          <w:rFonts w:cstheme="minorHAnsi"/>
          <w:i/>
          <w:iCs/>
        </w:rPr>
        <w:t>Data?</w:t>
      </w:r>
      <w:r w:rsidR="00AD1930" w:rsidRPr="0054742A">
        <w:rPr>
          <w:rFonts w:cstheme="minorHAnsi"/>
          <w:i/>
          <w:iCs/>
        </w:rPr>
        <w:t>,</w:t>
      </w:r>
      <w:proofErr w:type="gramEnd"/>
      <w:r w:rsidR="00AD1930" w:rsidRPr="0054742A">
        <w:rPr>
          <w:rFonts w:cstheme="minorHAnsi"/>
          <w:i/>
          <w:iCs/>
        </w:rPr>
        <w:t xml:space="preserve"> </w:t>
      </w:r>
      <w:r w:rsidRPr="0054742A">
        <w:rPr>
          <w:rFonts w:cstheme="minorHAnsi"/>
        </w:rPr>
        <w:t>1</w:t>
      </w:r>
      <w:r w:rsidRPr="0054742A">
        <w:rPr>
          <w:rFonts w:cstheme="minorHAnsi"/>
          <w:vertAlign w:val="superscript"/>
        </w:rPr>
        <w:t>st</w:t>
      </w:r>
      <w:r w:rsidRPr="0054742A">
        <w:rPr>
          <w:rFonts w:cstheme="minorHAnsi"/>
        </w:rPr>
        <w:t xml:space="preserve"> Annual Global Symposium on Robotic and Minimally Invasive Hernia Repair</w:t>
      </w:r>
      <w:r w:rsidR="00AD1930" w:rsidRPr="0054742A">
        <w:rPr>
          <w:rFonts w:cstheme="minorHAnsi"/>
        </w:rPr>
        <w:t xml:space="preserve">, </w:t>
      </w:r>
      <w:r w:rsidRPr="0054742A">
        <w:rPr>
          <w:rFonts w:cstheme="minorHAnsi"/>
        </w:rPr>
        <w:t>New York City NY</w:t>
      </w:r>
      <w:r w:rsidR="00AD1930" w:rsidRPr="0054742A">
        <w:rPr>
          <w:rFonts w:cstheme="minorHAnsi"/>
        </w:rPr>
        <w:t>, September 2015</w:t>
      </w:r>
    </w:p>
    <w:p w14:paraId="657C7FE4" w14:textId="47D8EFA4" w:rsidR="00821649" w:rsidRPr="0054742A" w:rsidRDefault="00AD1930" w:rsidP="00F2545B">
      <w:pPr>
        <w:pStyle w:val="ListParagraph"/>
        <w:numPr>
          <w:ilvl w:val="0"/>
          <w:numId w:val="22"/>
        </w:numPr>
        <w:rPr>
          <w:rFonts w:cstheme="minorHAnsi"/>
        </w:rPr>
      </w:pPr>
      <w:r w:rsidRPr="0054742A">
        <w:rPr>
          <w:rFonts w:cstheme="minorHAnsi"/>
          <w:i/>
          <w:iCs/>
        </w:rPr>
        <w:t xml:space="preserve">Co-chair: </w:t>
      </w:r>
      <w:r w:rsidR="00821649" w:rsidRPr="0054742A">
        <w:rPr>
          <w:rFonts w:cstheme="minorHAnsi"/>
          <w:i/>
          <w:iCs/>
        </w:rPr>
        <w:t>Masters Series: Foregut Disease – GERD, Achalasia, and Obesity</w:t>
      </w:r>
      <w:r w:rsidRPr="0054742A">
        <w:rPr>
          <w:rFonts w:cstheme="minorHAnsi"/>
        </w:rPr>
        <w:t xml:space="preserve">, </w:t>
      </w:r>
      <w:r w:rsidR="00821649" w:rsidRPr="0054742A">
        <w:rPr>
          <w:rFonts w:cstheme="minorHAnsi"/>
        </w:rPr>
        <w:t>SAGES</w:t>
      </w:r>
      <w:r w:rsidRPr="0054742A">
        <w:rPr>
          <w:rFonts w:cstheme="minorHAnsi"/>
        </w:rPr>
        <w:t xml:space="preserve"> Annual Meeting, </w:t>
      </w:r>
      <w:r w:rsidR="00821649" w:rsidRPr="0054742A">
        <w:rPr>
          <w:rFonts w:cstheme="minorHAnsi"/>
        </w:rPr>
        <w:t>Boston MA</w:t>
      </w:r>
      <w:r w:rsidRPr="0054742A">
        <w:rPr>
          <w:rFonts w:cstheme="minorHAnsi"/>
        </w:rPr>
        <w:t>, April 2016</w:t>
      </w:r>
    </w:p>
    <w:p w14:paraId="25AE5E1C" w14:textId="64076C2B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  <w:i/>
          <w:iCs/>
        </w:rPr>
      </w:pPr>
      <w:r w:rsidRPr="0054742A">
        <w:rPr>
          <w:rFonts w:cstheme="minorHAnsi"/>
          <w:i/>
          <w:iCs/>
        </w:rPr>
        <w:t>The Robot in in Hernia Repair</w:t>
      </w:r>
      <w:r w:rsidR="00AD1930" w:rsidRPr="0054742A">
        <w:rPr>
          <w:rFonts w:cstheme="minorHAnsi"/>
          <w:i/>
          <w:iCs/>
        </w:rPr>
        <w:t xml:space="preserve">, </w:t>
      </w:r>
      <w:r w:rsidRPr="0054742A">
        <w:rPr>
          <w:rFonts w:cstheme="minorHAnsi"/>
        </w:rPr>
        <w:t>SAGES</w:t>
      </w:r>
      <w:r w:rsidR="00AD1930" w:rsidRPr="0054742A">
        <w:rPr>
          <w:rFonts w:cstheme="minorHAnsi"/>
        </w:rPr>
        <w:t xml:space="preserve"> Annual Meeting, </w:t>
      </w:r>
      <w:r w:rsidRPr="0054742A">
        <w:rPr>
          <w:rFonts w:cstheme="minorHAnsi"/>
        </w:rPr>
        <w:t>Boston MA</w:t>
      </w:r>
      <w:r w:rsidR="00AD1930" w:rsidRPr="0054742A">
        <w:rPr>
          <w:rFonts w:cstheme="minorHAnsi"/>
        </w:rPr>
        <w:t>, April 2016</w:t>
      </w:r>
    </w:p>
    <w:p w14:paraId="340883DA" w14:textId="5996E28B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</w:rPr>
      </w:pPr>
      <w:r w:rsidRPr="0054742A">
        <w:rPr>
          <w:rFonts w:cstheme="minorHAnsi"/>
          <w:i/>
          <w:iCs/>
        </w:rPr>
        <w:t>Robotics in Hernia</w:t>
      </w:r>
      <w:r w:rsidR="00AD1930" w:rsidRPr="0054742A">
        <w:rPr>
          <w:rFonts w:cstheme="minorHAnsi"/>
        </w:rPr>
        <w:t xml:space="preserve">, </w:t>
      </w:r>
      <w:r w:rsidRPr="0054742A">
        <w:rPr>
          <w:rFonts w:cstheme="minorHAnsi"/>
        </w:rPr>
        <w:t>2</w:t>
      </w:r>
      <w:r w:rsidRPr="0054742A">
        <w:rPr>
          <w:rFonts w:cstheme="minorHAnsi"/>
          <w:vertAlign w:val="superscript"/>
        </w:rPr>
        <w:t>nd</w:t>
      </w:r>
      <w:r w:rsidRPr="0054742A">
        <w:rPr>
          <w:rFonts w:cstheme="minorHAnsi"/>
        </w:rPr>
        <w:t xml:space="preserve"> Annual Global Symposium on Robotic and Minimally Invasive Hernia Repair</w:t>
      </w:r>
      <w:r w:rsidR="00AD1930" w:rsidRPr="0054742A">
        <w:rPr>
          <w:rFonts w:cstheme="minorHAnsi"/>
        </w:rPr>
        <w:t xml:space="preserve">, </w:t>
      </w:r>
      <w:r w:rsidRPr="0054742A">
        <w:rPr>
          <w:rFonts w:cstheme="minorHAnsi"/>
        </w:rPr>
        <w:t>New York City NY</w:t>
      </w:r>
      <w:r w:rsidR="00AD1930" w:rsidRPr="0054742A">
        <w:rPr>
          <w:rFonts w:cstheme="minorHAnsi"/>
        </w:rPr>
        <w:t>, September 2016</w:t>
      </w:r>
    </w:p>
    <w:p w14:paraId="33CE01E7" w14:textId="4C64F4CC" w:rsidR="00821649" w:rsidRPr="0054742A" w:rsidRDefault="00AD1930" w:rsidP="00F2545B">
      <w:pPr>
        <w:pStyle w:val="ListParagraph"/>
        <w:numPr>
          <w:ilvl w:val="0"/>
          <w:numId w:val="22"/>
        </w:numPr>
        <w:rPr>
          <w:rFonts w:cstheme="minorHAnsi"/>
          <w:i/>
          <w:iCs/>
        </w:rPr>
      </w:pPr>
      <w:r w:rsidRPr="0054742A">
        <w:rPr>
          <w:rFonts w:cstheme="minorHAnsi"/>
          <w:i/>
          <w:iCs/>
        </w:rPr>
        <w:t>Chair</w:t>
      </w:r>
      <w:r w:rsidR="00821649" w:rsidRPr="0054742A">
        <w:rPr>
          <w:rFonts w:cstheme="minorHAnsi"/>
          <w:i/>
          <w:iCs/>
        </w:rPr>
        <w:t>: Challenges in the Diagnosis and Management of GERD and Achalasia</w:t>
      </w:r>
      <w:r w:rsidR="00F2545B" w:rsidRPr="0054742A">
        <w:rPr>
          <w:rFonts w:cstheme="minorHAnsi"/>
          <w:i/>
          <w:iCs/>
        </w:rPr>
        <w:t>, S</w:t>
      </w:r>
      <w:r w:rsidR="00821649" w:rsidRPr="0054742A">
        <w:rPr>
          <w:rFonts w:cstheme="minorHAnsi"/>
        </w:rPr>
        <w:t>AGES</w:t>
      </w:r>
      <w:r w:rsidRPr="0054742A">
        <w:rPr>
          <w:rFonts w:cstheme="minorHAnsi"/>
        </w:rPr>
        <w:t xml:space="preserve"> Annual Meeting, </w:t>
      </w:r>
      <w:r w:rsidR="00821649" w:rsidRPr="0054742A">
        <w:rPr>
          <w:rFonts w:cstheme="minorHAnsi"/>
        </w:rPr>
        <w:t>Houston TX</w:t>
      </w:r>
      <w:r w:rsidRPr="0054742A">
        <w:rPr>
          <w:rFonts w:cstheme="minorHAnsi"/>
        </w:rPr>
        <w:t>, March 2017</w:t>
      </w:r>
    </w:p>
    <w:p w14:paraId="64B194BB" w14:textId="1B3082D9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  <w:i/>
          <w:iCs/>
        </w:rPr>
      </w:pPr>
      <w:r w:rsidRPr="0054742A">
        <w:rPr>
          <w:rFonts w:cstheme="minorHAnsi"/>
          <w:i/>
          <w:iCs/>
        </w:rPr>
        <w:t>Antireflux Surgery for Laryngeal and Lung Disease</w:t>
      </w:r>
      <w:r w:rsidR="00F2545B" w:rsidRPr="0054742A">
        <w:rPr>
          <w:rFonts w:cstheme="minorHAnsi"/>
          <w:i/>
          <w:iCs/>
        </w:rPr>
        <w:t xml:space="preserve">, </w:t>
      </w:r>
      <w:r w:rsidRPr="0054742A">
        <w:rPr>
          <w:rFonts w:cstheme="minorHAnsi"/>
        </w:rPr>
        <w:t xml:space="preserve">SAGES </w:t>
      </w:r>
      <w:r w:rsidR="00AD1930" w:rsidRPr="0054742A">
        <w:rPr>
          <w:rFonts w:cstheme="minorHAnsi"/>
        </w:rPr>
        <w:t xml:space="preserve">Annual Meeting, </w:t>
      </w:r>
      <w:r w:rsidRPr="0054742A">
        <w:rPr>
          <w:rFonts w:cstheme="minorHAnsi"/>
        </w:rPr>
        <w:t>Houston TX</w:t>
      </w:r>
      <w:r w:rsidR="00AD1930" w:rsidRPr="0054742A">
        <w:rPr>
          <w:rFonts w:cstheme="minorHAnsi"/>
        </w:rPr>
        <w:t>, March 2017</w:t>
      </w:r>
    </w:p>
    <w:p w14:paraId="3B8E4275" w14:textId="40E50DF1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  <w:i/>
          <w:iCs/>
        </w:rPr>
      </w:pPr>
      <w:r w:rsidRPr="0054742A">
        <w:rPr>
          <w:rFonts w:cstheme="minorHAnsi"/>
          <w:i/>
          <w:iCs/>
        </w:rPr>
        <w:t>Enhanced Recovery in Hernia Surgery</w:t>
      </w:r>
      <w:r w:rsidR="00AD1930" w:rsidRPr="0054742A">
        <w:rPr>
          <w:rFonts w:cstheme="minorHAnsi"/>
          <w:i/>
          <w:iCs/>
        </w:rPr>
        <w:t xml:space="preserve">, </w:t>
      </w:r>
      <w:r w:rsidRPr="0054742A">
        <w:rPr>
          <w:rFonts w:cstheme="minorHAnsi"/>
        </w:rPr>
        <w:t>SAGES</w:t>
      </w:r>
      <w:r w:rsidR="00AD1930" w:rsidRPr="0054742A">
        <w:rPr>
          <w:rFonts w:cstheme="minorHAnsi"/>
        </w:rPr>
        <w:t xml:space="preserve"> Annual Meeting, </w:t>
      </w:r>
      <w:r w:rsidRPr="0054742A">
        <w:rPr>
          <w:rFonts w:cstheme="minorHAnsi"/>
        </w:rPr>
        <w:t>Houston</w:t>
      </w:r>
      <w:r w:rsidR="00AD1930" w:rsidRPr="0054742A">
        <w:rPr>
          <w:rFonts w:cstheme="minorHAnsi"/>
        </w:rPr>
        <w:t xml:space="preserve"> </w:t>
      </w:r>
      <w:r w:rsidRPr="0054742A">
        <w:rPr>
          <w:rFonts w:cstheme="minorHAnsi"/>
        </w:rPr>
        <w:t>TX</w:t>
      </w:r>
      <w:r w:rsidR="00AD1930" w:rsidRPr="0054742A">
        <w:rPr>
          <w:rFonts w:cstheme="minorHAnsi"/>
        </w:rPr>
        <w:t>, March 2017</w:t>
      </w:r>
    </w:p>
    <w:p w14:paraId="5094E902" w14:textId="3A17D480" w:rsidR="00821649" w:rsidRPr="0054742A" w:rsidRDefault="00CD0A65" w:rsidP="00F2545B">
      <w:pPr>
        <w:pStyle w:val="ListParagraph"/>
        <w:numPr>
          <w:ilvl w:val="0"/>
          <w:numId w:val="22"/>
        </w:numPr>
        <w:rPr>
          <w:rFonts w:cstheme="minorHAnsi"/>
        </w:rPr>
      </w:pPr>
      <w:r w:rsidRPr="0054742A">
        <w:rPr>
          <w:rFonts w:cstheme="minorHAnsi"/>
          <w:i/>
          <w:iCs/>
        </w:rPr>
        <w:t xml:space="preserve">Meet the Expert: </w:t>
      </w:r>
      <w:r w:rsidR="00821649" w:rsidRPr="0054742A">
        <w:rPr>
          <w:rFonts w:cstheme="minorHAnsi"/>
          <w:i/>
          <w:iCs/>
        </w:rPr>
        <w:t>New Technology for Reflux</w:t>
      </w:r>
      <w:r w:rsidR="00AD1930" w:rsidRPr="0054742A">
        <w:rPr>
          <w:rFonts w:cstheme="minorHAnsi"/>
          <w:i/>
        </w:rPr>
        <w:t xml:space="preserve">, </w:t>
      </w:r>
      <w:r w:rsidR="00821649" w:rsidRPr="0054742A">
        <w:rPr>
          <w:rFonts w:cstheme="minorHAnsi"/>
        </w:rPr>
        <w:t>American College of Surgeons</w:t>
      </w:r>
      <w:r w:rsidRPr="0054742A">
        <w:rPr>
          <w:rFonts w:cstheme="minorHAnsi"/>
        </w:rPr>
        <w:t xml:space="preserve"> Annual Meeting, </w:t>
      </w:r>
      <w:r w:rsidR="00821649" w:rsidRPr="0054742A">
        <w:rPr>
          <w:rFonts w:cstheme="minorHAnsi"/>
        </w:rPr>
        <w:t>San Diego CA</w:t>
      </w:r>
      <w:r w:rsidRPr="0054742A">
        <w:rPr>
          <w:rFonts w:cstheme="minorHAnsi"/>
        </w:rPr>
        <w:t>, October 2017</w:t>
      </w:r>
    </w:p>
    <w:p w14:paraId="19BA5DAA" w14:textId="0DD16F9B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</w:rPr>
      </w:pPr>
      <w:r w:rsidRPr="0054742A">
        <w:rPr>
          <w:rFonts w:cstheme="minorHAnsi"/>
          <w:i/>
          <w:iCs/>
        </w:rPr>
        <w:t>Managing Bleeding in Foregut Surgery</w:t>
      </w:r>
      <w:r w:rsidR="00B038BC" w:rsidRPr="0054742A">
        <w:rPr>
          <w:rFonts w:cstheme="minorHAnsi"/>
        </w:rPr>
        <w:t xml:space="preserve">, </w:t>
      </w:r>
      <w:r w:rsidRPr="0054742A">
        <w:rPr>
          <w:rFonts w:cstheme="minorHAnsi"/>
        </w:rPr>
        <w:t>American College of Surgeons</w:t>
      </w:r>
      <w:r w:rsidR="00B038BC" w:rsidRPr="0054742A">
        <w:rPr>
          <w:rFonts w:cstheme="minorHAnsi"/>
        </w:rPr>
        <w:t xml:space="preserve"> Annual Meeting, </w:t>
      </w:r>
      <w:r w:rsidRPr="0054742A">
        <w:rPr>
          <w:rFonts w:cstheme="minorHAnsi"/>
        </w:rPr>
        <w:t>San Diego CA</w:t>
      </w:r>
      <w:r w:rsidR="00B038BC" w:rsidRPr="0054742A">
        <w:rPr>
          <w:rFonts w:cstheme="minorHAnsi"/>
        </w:rPr>
        <w:t>, October 2017</w:t>
      </w:r>
    </w:p>
    <w:p w14:paraId="26D2865A" w14:textId="482AF6A0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</w:rPr>
      </w:pPr>
      <w:r w:rsidRPr="0054742A">
        <w:rPr>
          <w:rFonts w:cstheme="minorHAnsi"/>
          <w:i/>
          <w:iCs/>
        </w:rPr>
        <w:t>Managing Your Online Reputation</w:t>
      </w:r>
      <w:r w:rsidR="00B038BC" w:rsidRPr="0054742A">
        <w:rPr>
          <w:rFonts w:cstheme="minorHAnsi"/>
          <w:i/>
        </w:rPr>
        <w:t xml:space="preserve">, </w:t>
      </w:r>
      <w:r w:rsidRPr="0054742A">
        <w:rPr>
          <w:rFonts w:cstheme="minorHAnsi"/>
        </w:rPr>
        <w:t>American College of Surgeons</w:t>
      </w:r>
      <w:r w:rsidR="00B038BC" w:rsidRPr="0054742A">
        <w:rPr>
          <w:rFonts w:cstheme="minorHAnsi"/>
        </w:rPr>
        <w:t xml:space="preserve"> Annual Meeting, </w:t>
      </w:r>
      <w:r w:rsidRPr="0054742A">
        <w:rPr>
          <w:rFonts w:cstheme="minorHAnsi"/>
        </w:rPr>
        <w:t>San Diego</w:t>
      </w:r>
      <w:r w:rsidR="00B038BC" w:rsidRPr="0054742A">
        <w:rPr>
          <w:rFonts w:cstheme="minorHAnsi"/>
        </w:rPr>
        <w:t xml:space="preserve"> </w:t>
      </w:r>
      <w:r w:rsidRPr="0054742A">
        <w:rPr>
          <w:rFonts w:cstheme="minorHAnsi"/>
        </w:rPr>
        <w:t>CA</w:t>
      </w:r>
      <w:r w:rsidR="00B038BC" w:rsidRPr="0054742A">
        <w:rPr>
          <w:rFonts w:cstheme="minorHAnsi"/>
        </w:rPr>
        <w:t>, October 2017</w:t>
      </w:r>
    </w:p>
    <w:p w14:paraId="79322871" w14:textId="328FA5DA" w:rsidR="00821649" w:rsidRPr="0054742A" w:rsidRDefault="00B038BC" w:rsidP="00F2545B">
      <w:pPr>
        <w:pStyle w:val="ListParagraph"/>
        <w:numPr>
          <w:ilvl w:val="0"/>
          <w:numId w:val="22"/>
        </w:numPr>
        <w:rPr>
          <w:rFonts w:cstheme="minorHAnsi"/>
          <w:i/>
          <w:iCs/>
        </w:rPr>
      </w:pPr>
      <w:r w:rsidRPr="0054742A">
        <w:rPr>
          <w:rFonts w:cstheme="minorHAnsi"/>
          <w:i/>
          <w:iCs/>
        </w:rPr>
        <w:t xml:space="preserve">Co-Chair: </w:t>
      </w:r>
      <w:r w:rsidR="00821649" w:rsidRPr="0054742A">
        <w:rPr>
          <w:rFonts w:cstheme="minorHAnsi"/>
          <w:i/>
          <w:iCs/>
        </w:rPr>
        <w:t>What’s New in ERAS: Best Perioperative Care for MIS</w:t>
      </w:r>
      <w:r w:rsidRPr="0054742A">
        <w:rPr>
          <w:rFonts w:cstheme="minorHAnsi"/>
          <w:i/>
          <w:iCs/>
        </w:rPr>
        <w:t xml:space="preserve">, </w:t>
      </w:r>
      <w:r w:rsidR="00821649" w:rsidRPr="0054742A">
        <w:rPr>
          <w:rFonts w:cstheme="minorHAnsi"/>
        </w:rPr>
        <w:t>SAGES</w:t>
      </w:r>
      <w:r w:rsidRPr="0054742A">
        <w:rPr>
          <w:rFonts w:cstheme="minorHAnsi"/>
        </w:rPr>
        <w:t xml:space="preserve"> Annual Meeting, </w:t>
      </w:r>
      <w:r w:rsidR="00821649" w:rsidRPr="0054742A">
        <w:rPr>
          <w:rFonts w:cstheme="minorHAnsi"/>
        </w:rPr>
        <w:t>Seattle, WA</w:t>
      </w:r>
      <w:r w:rsidRPr="0054742A">
        <w:rPr>
          <w:rFonts w:cstheme="minorHAnsi"/>
        </w:rPr>
        <w:t>, March 2018</w:t>
      </w:r>
    </w:p>
    <w:p w14:paraId="0D8D5731" w14:textId="038CC29E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  <w:i/>
          <w:iCs/>
        </w:rPr>
      </w:pPr>
      <w:r w:rsidRPr="0054742A">
        <w:rPr>
          <w:rFonts w:cstheme="minorHAnsi"/>
          <w:i/>
          <w:iCs/>
        </w:rPr>
        <w:t>Conflict of Interest and Robotic Hernia Publications</w:t>
      </w:r>
      <w:r w:rsidR="00B038BC" w:rsidRPr="0054742A">
        <w:rPr>
          <w:rFonts w:cstheme="minorHAnsi"/>
          <w:i/>
          <w:iCs/>
        </w:rPr>
        <w:t xml:space="preserve">, </w:t>
      </w:r>
      <w:r w:rsidRPr="0054742A">
        <w:rPr>
          <w:rFonts w:cstheme="minorHAnsi"/>
        </w:rPr>
        <w:t>SAGES</w:t>
      </w:r>
      <w:r w:rsidR="00B038BC" w:rsidRPr="0054742A">
        <w:rPr>
          <w:rFonts w:cstheme="minorHAnsi"/>
        </w:rPr>
        <w:t xml:space="preserve"> Annual Meeting,</w:t>
      </w:r>
      <w:r w:rsidRPr="0054742A">
        <w:rPr>
          <w:rFonts w:cstheme="minorHAnsi"/>
        </w:rPr>
        <w:t xml:space="preserve"> Seattle WA</w:t>
      </w:r>
      <w:r w:rsidR="00B038BC" w:rsidRPr="0054742A">
        <w:rPr>
          <w:rFonts w:cstheme="minorHAnsi"/>
        </w:rPr>
        <w:t>, March 2018</w:t>
      </w:r>
    </w:p>
    <w:p w14:paraId="0331B9DE" w14:textId="5BDF1D6B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</w:rPr>
      </w:pPr>
      <w:r w:rsidRPr="0054742A">
        <w:rPr>
          <w:rFonts w:cstheme="minorHAnsi"/>
          <w:i/>
          <w:iCs/>
        </w:rPr>
        <w:t>Component Separation for Complex Abdominal Wall Hernias</w:t>
      </w:r>
      <w:r w:rsidR="00B038BC" w:rsidRPr="0054742A">
        <w:rPr>
          <w:rFonts w:cstheme="minorHAnsi"/>
        </w:rPr>
        <w:t xml:space="preserve">, </w:t>
      </w:r>
      <w:r w:rsidRPr="0054742A">
        <w:rPr>
          <w:rFonts w:cstheme="minorHAnsi"/>
        </w:rPr>
        <w:t xml:space="preserve">Americas Hernia Society </w:t>
      </w:r>
      <w:r w:rsidR="00B038BC" w:rsidRPr="0054742A">
        <w:rPr>
          <w:rFonts w:cstheme="minorHAnsi"/>
        </w:rPr>
        <w:t xml:space="preserve">Annual Meeting, </w:t>
      </w:r>
      <w:r w:rsidRPr="0054742A">
        <w:rPr>
          <w:rFonts w:cstheme="minorHAnsi"/>
        </w:rPr>
        <w:t>Miami FL</w:t>
      </w:r>
      <w:r w:rsidR="00B038BC" w:rsidRPr="0054742A">
        <w:rPr>
          <w:rFonts w:cstheme="minorHAnsi"/>
        </w:rPr>
        <w:t>, March 2018</w:t>
      </w:r>
    </w:p>
    <w:p w14:paraId="1D7A3F97" w14:textId="68DFA5CE" w:rsidR="00821649" w:rsidRPr="0054742A" w:rsidRDefault="00456FF9" w:rsidP="00F2545B">
      <w:pPr>
        <w:pStyle w:val="ListParagraph"/>
        <w:numPr>
          <w:ilvl w:val="0"/>
          <w:numId w:val="22"/>
        </w:numPr>
        <w:rPr>
          <w:rFonts w:cstheme="minorHAnsi"/>
          <w:iCs/>
        </w:rPr>
      </w:pPr>
      <w:r w:rsidRPr="0054742A">
        <w:rPr>
          <w:rFonts w:cstheme="minorHAnsi"/>
          <w:i/>
          <w:iCs/>
        </w:rPr>
        <w:t xml:space="preserve">Meet the Expert: </w:t>
      </w:r>
      <w:r w:rsidR="00821649" w:rsidRPr="0054742A">
        <w:rPr>
          <w:rFonts w:cstheme="minorHAnsi"/>
          <w:i/>
          <w:iCs/>
        </w:rPr>
        <w:t>Gadgets and Gimmicks in Antireflux Surgery</w:t>
      </w:r>
      <w:r w:rsidRPr="0054742A">
        <w:rPr>
          <w:rFonts w:cstheme="minorHAnsi"/>
          <w:i/>
          <w:iCs/>
        </w:rPr>
        <w:t xml:space="preserve">, </w:t>
      </w:r>
      <w:r w:rsidR="00821649" w:rsidRPr="0054742A">
        <w:rPr>
          <w:rFonts w:cstheme="minorHAnsi"/>
          <w:iCs/>
        </w:rPr>
        <w:t>American College of Surgeons</w:t>
      </w:r>
      <w:r w:rsidRPr="0054742A">
        <w:rPr>
          <w:rFonts w:cstheme="minorHAnsi"/>
          <w:iCs/>
        </w:rPr>
        <w:t xml:space="preserve"> Annual Meeting, </w:t>
      </w:r>
      <w:r w:rsidR="00821649" w:rsidRPr="0054742A">
        <w:rPr>
          <w:rFonts w:cstheme="minorHAnsi"/>
          <w:iCs/>
        </w:rPr>
        <w:t>Boston MA</w:t>
      </w:r>
      <w:r w:rsidRPr="0054742A">
        <w:rPr>
          <w:rFonts w:cstheme="minorHAnsi"/>
          <w:iCs/>
        </w:rPr>
        <w:t>, October 2018</w:t>
      </w:r>
    </w:p>
    <w:p w14:paraId="10002FA3" w14:textId="73557DB6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</w:rPr>
      </w:pPr>
      <w:r w:rsidRPr="0054742A">
        <w:rPr>
          <w:rFonts w:cstheme="minorHAnsi"/>
          <w:i/>
        </w:rPr>
        <w:t>Safe Cholecystectomy: Post-operative Care and Error Summary</w:t>
      </w:r>
      <w:r w:rsidR="00456FF9" w:rsidRPr="0054742A">
        <w:rPr>
          <w:rFonts w:cstheme="minorHAnsi"/>
          <w:i/>
        </w:rPr>
        <w:t xml:space="preserve">, </w:t>
      </w:r>
      <w:r w:rsidR="00456FF9" w:rsidRPr="0054742A">
        <w:rPr>
          <w:rFonts w:cstheme="minorHAnsi"/>
        </w:rPr>
        <w:t xml:space="preserve">SAGES Annual Meeting, </w:t>
      </w:r>
      <w:r w:rsidRPr="0054742A">
        <w:rPr>
          <w:rFonts w:cstheme="minorHAnsi"/>
        </w:rPr>
        <w:t>Baltimore MD</w:t>
      </w:r>
      <w:r w:rsidR="00456FF9" w:rsidRPr="0054742A">
        <w:rPr>
          <w:rFonts w:cstheme="minorHAnsi"/>
        </w:rPr>
        <w:t>, April 2019</w:t>
      </w:r>
    </w:p>
    <w:p w14:paraId="080D1CA2" w14:textId="1AC1A82F" w:rsidR="00821649" w:rsidRPr="0054742A" w:rsidRDefault="00821649" w:rsidP="00F2545B">
      <w:pPr>
        <w:pStyle w:val="ListParagraph"/>
        <w:numPr>
          <w:ilvl w:val="0"/>
          <w:numId w:val="22"/>
        </w:numPr>
        <w:rPr>
          <w:rFonts w:cstheme="minorHAnsi"/>
        </w:rPr>
      </w:pPr>
      <w:r w:rsidRPr="0054742A">
        <w:rPr>
          <w:rFonts w:cstheme="minorHAnsi"/>
          <w:i/>
        </w:rPr>
        <w:lastRenderedPageBreak/>
        <w:t>Introduction to the Facebook Foregut Closed Group</w:t>
      </w:r>
      <w:r w:rsidR="00F2545B" w:rsidRPr="0054742A">
        <w:rPr>
          <w:rFonts w:cstheme="minorHAnsi"/>
          <w:i/>
        </w:rPr>
        <w:t xml:space="preserve">, </w:t>
      </w:r>
      <w:r w:rsidRPr="0054742A">
        <w:rPr>
          <w:rFonts w:cstheme="minorHAnsi"/>
        </w:rPr>
        <w:t>SAGES</w:t>
      </w:r>
      <w:r w:rsidR="00F2545B" w:rsidRPr="0054742A">
        <w:rPr>
          <w:rFonts w:cstheme="minorHAnsi"/>
        </w:rPr>
        <w:t xml:space="preserve"> Annual Meeting, </w:t>
      </w:r>
      <w:r w:rsidRPr="0054742A">
        <w:rPr>
          <w:rFonts w:cstheme="minorHAnsi"/>
        </w:rPr>
        <w:t>Baltimore MD</w:t>
      </w:r>
      <w:r w:rsidR="00F2545B" w:rsidRPr="0054742A">
        <w:rPr>
          <w:rFonts w:cstheme="minorHAnsi"/>
        </w:rPr>
        <w:t>, April 2019</w:t>
      </w:r>
    </w:p>
    <w:p w14:paraId="1ED94E99" w14:textId="61BF1AF6" w:rsidR="00821649" w:rsidRPr="0054742A" w:rsidRDefault="00F2545B" w:rsidP="00F2545B">
      <w:pPr>
        <w:pStyle w:val="ListParagraph"/>
        <w:numPr>
          <w:ilvl w:val="0"/>
          <w:numId w:val="22"/>
        </w:numPr>
        <w:rPr>
          <w:rFonts w:cstheme="minorHAnsi"/>
        </w:rPr>
      </w:pPr>
      <w:r w:rsidRPr="0054742A">
        <w:rPr>
          <w:rFonts w:cstheme="minorHAnsi"/>
          <w:i/>
        </w:rPr>
        <w:t xml:space="preserve">Faculty: </w:t>
      </w:r>
      <w:r w:rsidR="00821649" w:rsidRPr="0054742A">
        <w:rPr>
          <w:rFonts w:cstheme="minorHAnsi"/>
          <w:i/>
        </w:rPr>
        <w:t>Paraesophageal Hernia</w:t>
      </w:r>
      <w:r w:rsidRPr="0054742A">
        <w:rPr>
          <w:rFonts w:cstheme="minorHAnsi"/>
          <w:i/>
        </w:rPr>
        <w:t xml:space="preserve"> ADOPT Course, </w:t>
      </w:r>
      <w:r w:rsidR="00821649" w:rsidRPr="0054742A">
        <w:rPr>
          <w:rFonts w:cstheme="minorHAnsi"/>
        </w:rPr>
        <w:t>SAGES</w:t>
      </w:r>
      <w:r w:rsidRPr="0054742A">
        <w:rPr>
          <w:rFonts w:cstheme="minorHAnsi"/>
        </w:rPr>
        <w:t xml:space="preserve"> Annual Meeting, </w:t>
      </w:r>
      <w:r w:rsidR="00821649" w:rsidRPr="0054742A">
        <w:rPr>
          <w:rFonts w:cstheme="minorHAnsi"/>
        </w:rPr>
        <w:t>Baltimore MD</w:t>
      </w:r>
      <w:r w:rsidRPr="0054742A">
        <w:rPr>
          <w:rFonts w:cstheme="minorHAnsi"/>
        </w:rPr>
        <w:t>, April 2019</w:t>
      </w:r>
    </w:p>
    <w:p w14:paraId="373820B0" w14:textId="76DDBE45" w:rsidR="00821649" w:rsidRPr="0054742A" w:rsidRDefault="00F2545B" w:rsidP="00535D69">
      <w:pPr>
        <w:pStyle w:val="ListParagraph"/>
        <w:numPr>
          <w:ilvl w:val="0"/>
          <w:numId w:val="22"/>
        </w:numPr>
        <w:rPr>
          <w:rFonts w:cstheme="minorHAnsi"/>
          <w:iCs/>
        </w:rPr>
      </w:pPr>
      <w:r w:rsidRPr="0054742A">
        <w:rPr>
          <w:rFonts w:cstheme="minorHAnsi"/>
          <w:i/>
        </w:rPr>
        <w:t xml:space="preserve">Meet the Expert: </w:t>
      </w:r>
      <w:r w:rsidR="00821649" w:rsidRPr="0054742A">
        <w:rPr>
          <w:rFonts w:cstheme="minorHAnsi"/>
          <w:i/>
        </w:rPr>
        <w:t>Critical Issues in Laparoscopic Hernia Repair</w:t>
      </w:r>
      <w:r w:rsidRPr="0054742A">
        <w:rPr>
          <w:rFonts w:cstheme="minorHAnsi"/>
          <w:i/>
        </w:rPr>
        <w:t xml:space="preserve">, </w:t>
      </w:r>
      <w:r w:rsidR="00821649" w:rsidRPr="0054742A">
        <w:rPr>
          <w:rFonts w:cstheme="minorHAnsi"/>
          <w:iCs/>
        </w:rPr>
        <w:t>American College of Surgeons</w:t>
      </w:r>
      <w:r w:rsidRPr="0054742A">
        <w:rPr>
          <w:rFonts w:cstheme="minorHAnsi"/>
          <w:iCs/>
        </w:rPr>
        <w:t xml:space="preserve"> Annual Meeting, </w:t>
      </w:r>
      <w:r w:rsidR="00821649" w:rsidRPr="0054742A">
        <w:rPr>
          <w:rFonts w:cstheme="minorHAnsi"/>
          <w:iCs/>
        </w:rPr>
        <w:t>San Francisco</w:t>
      </w:r>
      <w:r w:rsidRPr="0054742A">
        <w:rPr>
          <w:rFonts w:cstheme="minorHAnsi"/>
          <w:iCs/>
        </w:rPr>
        <w:t xml:space="preserve"> </w:t>
      </w:r>
      <w:r w:rsidR="00821649" w:rsidRPr="0054742A">
        <w:rPr>
          <w:rFonts w:cstheme="minorHAnsi"/>
          <w:iCs/>
        </w:rPr>
        <w:t>CA</w:t>
      </w:r>
      <w:r w:rsidRPr="0054742A">
        <w:rPr>
          <w:rFonts w:cstheme="minorHAnsi"/>
          <w:iCs/>
        </w:rPr>
        <w:t>, October 2019</w:t>
      </w:r>
    </w:p>
    <w:p w14:paraId="1FE6C1CF" w14:textId="322E37A4" w:rsidR="00891CEB" w:rsidRPr="0054742A" w:rsidRDefault="003D2523" w:rsidP="00891CEB">
      <w:pPr>
        <w:pStyle w:val="ListParagraph"/>
        <w:numPr>
          <w:ilvl w:val="0"/>
          <w:numId w:val="22"/>
        </w:numPr>
        <w:rPr>
          <w:rFonts w:cstheme="minorHAnsi"/>
          <w:i/>
        </w:rPr>
      </w:pPr>
      <w:r w:rsidRPr="0054742A">
        <w:rPr>
          <w:rFonts w:cstheme="minorHAnsi"/>
          <w:i/>
        </w:rPr>
        <w:t xml:space="preserve">Chair: </w:t>
      </w:r>
      <w:r w:rsidR="00891CEB" w:rsidRPr="0054742A">
        <w:rPr>
          <w:rFonts w:cstheme="minorHAnsi"/>
          <w:i/>
        </w:rPr>
        <w:t>The Digital World and the Modern Surgeon</w:t>
      </w:r>
      <w:r w:rsidR="002312C4" w:rsidRPr="0054742A">
        <w:rPr>
          <w:rFonts w:cstheme="minorHAnsi"/>
          <w:i/>
        </w:rPr>
        <w:t xml:space="preserve">, </w:t>
      </w:r>
      <w:r w:rsidR="002312C4" w:rsidRPr="0054742A">
        <w:rPr>
          <w:rFonts w:cstheme="minorHAnsi"/>
          <w:iCs/>
        </w:rPr>
        <w:t>SAGES Annual Meeting (online), August 2020</w:t>
      </w:r>
    </w:p>
    <w:p w14:paraId="33D951A8" w14:textId="11CC2AE3" w:rsidR="003D2523" w:rsidRPr="001F5CF9" w:rsidRDefault="005F6349" w:rsidP="005F6349">
      <w:pPr>
        <w:pStyle w:val="ListParagraph"/>
        <w:numPr>
          <w:ilvl w:val="0"/>
          <w:numId w:val="22"/>
        </w:numPr>
        <w:rPr>
          <w:rFonts w:cstheme="minorHAnsi"/>
          <w:i/>
        </w:rPr>
      </w:pPr>
      <w:r w:rsidRPr="0054742A">
        <w:rPr>
          <w:rFonts w:cstheme="minorHAnsi"/>
          <w:i/>
        </w:rPr>
        <w:t xml:space="preserve">Moderator: Foregut Scientific Session, </w:t>
      </w:r>
      <w:r w:rsidRPr="0054742A">
        <w:rPr>
          <w:rFonts w:cstheme="minorHAnsi"/>
          <w:iCs/>
        </w:rPr>
        <w:t>SAGES Annual Meeting (online), August 2020</w:t>
      </w:r>
    </w:p>
    <w:p w14:paraId="6096058E" w14:textId="73B54E9F" w:rsidR="001F5CF9" w:rsidRPr="005D40E6" w:rsidRDefault="005D40E6" w:rsidP="005D40E6">
      <w:pPr>
        <w:pStyle w:val="ListParagraph"/>
        <w:numPr>
          <w:ilvl w:val="0"/>
          <w:numId w:val="22"/>
        </w:numPr>
        <w:rPr>
          <w:rFonts w:cstheme="minorHAnsi"/>
          <w:i/>
        </w:rPr>
      </w:pPr>
      <w:r w:rsidRPr="005D40E6">
        <w:rPr>
          <w:rFonts w:cstheme="minorHAnsi"/>
          <w:i/>
        </w:rPr>
        <w:t>'I'm a fellow, how do I find a job?'</w:t>
      </w:r>
      <w:r>
        <w:rPr>
          <w:rFonts w:cstheme="minorHAnsi"/>
          <w:i/>
        </w:rPr>
        <w:t xml:space="preserve"> </w:t>
      </w:r>
      <w:r>
        <w:rPr>
          <w:rFonts w:cstheme="minorHAnsi"/>
          <w:iCs/>
        </w:rPr>
        <w:t>SAGES Annual Meeting (online) August 2020</w:t>
      </w:r>
    </w:p>
    <w:p w14:paraId="2C98D0F4" w14:textId="4C5988B4" w:rsidR="00052C39" w:rsidRPr="00372C08" w:rsidRDefault="00052C39" w:rsidP="005F6349">
      <w:pPr>
        <w:pStyle w:val="ListParagraph"/>
        <w:numPr>
          <w:ilvl w:val="0"/>
          <w:numId w:val="22"/>
        </w:numPr>
        <w:rPr>
          <w:rFonts w:cstheme="minorHAnsi"/>
          <w:i/>
        </w:rPr>
      </w:pPr>
      <w:r w:rsidRPr="0054742A">
        <w:rPr>
          <w:rFonts w:cstheme="minorHAnsi"/>
          <w:i/>
        </w:rPr>
        <w:t xml:space="preserve">Moderator: Diaphragmatic Hernia, </w:t>
      </w:r>
      <w:r w:rsidR="00400946" w:rsidRPr="0054742A">
        <w:rPr>
          <w:rFonts w:cstheme="minorHAnsi"/>
          <w:iCs/>
        </w:rPr>
        <w:t>Americas Hernia Society Annual Meeting (online), September 2020</w:t>
      </w:r>
    </w:p>
    <w:p w14:paraId="27A35618" w14:textId="260AD240" w:rsidR="00372C08" w:rsidRPr="00143B3A" w:rsidRDefault="00372C08" w:rsidP="005F6349">
      <w:pPr>
        <w:pStyle w:val="ListParagraph"/>
        <w:numPr>
          <w:ilvl w:val="0"/>
          <w:numId w:val="22"/>
        </w:numPr>
        <w:rPr>
          <w:rFonts w:cstheme="minorHAnsi"/>
          <w:i/>
        </w:rPr>
      </w:pPr>
      <w:r>
        <w:rPr>
          <w:rFonts w:cstheme="minorHAnsi"/>
          <w:i/>
        </w:rPr>
        <w:t xml:space="preserve">Co-chair: </w:t>
      </w:r>
      <w:r w:rsidRPr="00372C08">
        <w:rPr>
          <w:rFonts w:cstheme="minorHAnsi"/>
          <w:i/>
        </w:rPr>
        <w:t xml:space="preserve">Opportunities for Surgeons in </w:t>
      </w:r>
      <w:proofErr w:type="gramStart"/>
      <w:r w:rsidRPr="00372C08">
        <w:rPr>
          <w:rFonts w:cstheme="minorHAnsi"/>
          <w:i/>
        </w:rPr>
        <w:t>Social Media</w:t>
      </w:r>
      <w:proofErr w:type="gramEnd"/>
      <w:r w:rsidR="00433794">
        <w:rPr>
          <w:rFonts w:cstheme="minorHAnsi"/>
          <w:i/>
        </w:rPr>
        <w:t xml:space="preserve">, </w:t>
      </w:r>
      <w:r w:rsidR="00433794">
        <w:rPr>
          <w:rFonts w:cstheme="minorHAnsi"/>
          <w:iCs/>
        </w:rPr>
        <w:t xml:space="preserve">SAGES Annual Meeting, </w:t>
      </w:r>
      <w:r w:rsidR="00143B3A">
        <w:rPr>
          <w:rFonts w:cstheme="minorHAnsi"/>
          <w:iCs/>
        </w:rPr>
        <w:t>Las Vegas NV, August</w:t>
      </w:r>
      <w:r w:rsidR="00433794">
        <w:rPr>
          <w:rFonts w:cstheme="minorHAnsi"/>
          <w:iCs/>
        </w:rPr>
        <w:t xml:space="preserve"> 2021</w:t>
      </w:r>
    </w:p>
    <w:p w14:paraId="4D027B81" w14:textId="402E8EED" w:rsidR="00143B3A" w:rsidRPr="006E2D8A" w:rsidRDefault="00BE6168" w:rsidP="007F10F4">
      <w:pPr>
        <w:pStyle w:val="ListParagraph"/>
        <w:numPr>
          <w:ilvl w:val="0"/>
          <w:numId w:val="22"/>
        </w:numPr>
        <w:rPr>
          <w:rFonts w:cstheme="minorHAnsi"/>
          <w:i/>
        </w:rPr>
      </w:pPr>
      <w:r w:rsidRPr="00BE6168">
        <w:rPr>
          <w:rFonts w:cstheme="minorHAnsi"/>
          <w:i/>
        </w:rPr>
        <w:t>Emergent Ventral Hernia Repair: The Good, the Bad, and the Ugly</w:t>
      </w:r>
      <w:r w:rsidRPr="00BE6168">
        <w:rPr>
          <w:rFonts w:cstheme="minorHAnsi"/>
          <w:iCs/>
        </w:rPr>
        <w:t xml:space="preserve"> </w:t>
      </w:r>
      <w:r>
        <w:rPr>
          <w:rFonts w:cstheme="minorHAnsi"/>
          <w:iCs/>
        </w:rPr>
        <w:t>SAGES Annual Meeting, Las Vegas NV, August 2021</w:t>
      </w:r>
    </w:p>
    <w:p w14:paraId="552DFEF3" w14:textId="0821C24E" w:rsidR="006E2D8A" w:rsidRPr="00F93D1D" w:rsidRDefault="006E2D8A" w:rsidP="007F10F4">
      <w:pPr>
        <w:pStyle w:val="ListParagraph"/>
        <w:numPr>
          <w:ilvl w:val="0"/>
          <w:numId w:val="22"/>
        </w:numPr>
        <w:rPr>
          <w:rFonts w:cstheme="minorHAnsi"/>
          <w:i/>
        </w:rPr>
      </w:pPr>
      <w:r>
        <w:rPr>
          <w:rFonts w:cstheme="minorHAnsi"/>
          <w:i/>
        </w:rPr>
        <w:t>Chair: ADOPT Hands-on Course in eTEP Incisional Hernia Repair</w:t>
      </w:r>
      <w:r>
        <w:rPr>
          <w:rFonts w:cstheme="minorHAnsi"/>
          <w:iCs/>
        </w:rPr>
        <w:t>, SAGES Annual Meeting</w:t>
      </w:r>
      <w:r w:rsidR="007B09D2">
        <w:rPr>
          <w:rFonts w:cstheme="minorHAnsi"/>
          <w:iCs/>
        </w:rPr>
        <w:t xml:space="preserve">, </w:t>
      </w:r>
      <w:r w:rsidR="003E087E">
        <w:rPr>
          <w:rFonts w:cstheme="minorHAnsi"/>
          <w:iCs/>
        </w:rPr>
        <w:t xml:space="preserve">Denver CO, </w:t>
      </w:r>
      <w:r>
        <w:rPr>
          <w:rFonts w:cstheme="minorHAnsi"/>
          <w:iCs/>
        </w:rPr>
        <w:t>March 2022</w:t>
      </w:r>
    </w:p>
    <w:p w14:paraId="325B659F" w14:textId="093CCABC" w:rsidR="00F93D1D" w:rsidRPr="00F93D1D" w:rsidRDefault="00F93D1D" w:rsidP="00F93D1D">
      <w:pPr>
        <w:pStyle w:val="ListParagraph"/>
        <w:numPr>
          <w:ilvl w:val="0"/>
          <w:numId w:val="22"/>
        </w:numPr>
        <w:rPr>
          <w:rFonts w:cstheme="minorHAnsi"/>
          <w:i/>
        </w:rPr>
      </w:pPr>
      <w:r>
        <w:rPr>
          <w:rFonts w:cstheme="minorHAnsi"/>
          <w:i/>
        </w:rPr>
        <w:t xml:space="preserve">Addressing the Issue of Cost: Is the Robot Really More Expensive, </w:t>
      </w:r>
      <w:r>
        <w:rPr>
          <w:rFonts w:cstheme="minorHAnsi"/>
          <w:iCs/>
        </w:rPr>
        <w:t>SAGES Annual Meeting, Denver CO, March 2022</w:t>
      </w:r>
    </w:p>
    <w:p w14:paraId="607AFAA2" w14:textId="1870C382" w:rsidR="00456627" w:rsidRPr="00F93D1D" w:rsidRDefault="00195A5E" w:rsidP="007F10F4">
      <w:pPr>
        <w:pStyle w:val="ListParagraph"/>
        <w:numPr>
          <w:ilvl w:val="0"/>
          <w:numId w:val="22"/>
        </w:numPr>
        <w:rPr>
          <w:rFonts w:cstheme="minorHAnsi"/>
          <w:i/>
        </w:rPr>
      </w:pPr>
      <w:r>
        <w:rPr>
          <w:rFonts w:cstheme="minorHAnsi"/>
          <w:i/>
        </w:rPr>
        <w:t>Ergonomic Injury in Surgeons: A Hidden Epidemic</w:t>
      </w:r>
      <w:r>
        <w:rPr>
          <w:rFonts w:cstheme="minorHAnsi"/>
          <w:iCs/>
        </w:rPr>
        <w:t xml:space="preserve">, </w:t>
      </w:r>
      <w:r w:rsidR="00524273">
        <w:rPr>
          <w:rFonts w:cstheme="minorHAnsi"/>
          <w:iCs/>
        </w:rPr>
        <w:t>Congreso Argentine de Cirugia</w:t>
      </w:r>
      <w:r w:rsidR="007B09D2">
        <w:rPr>
          <w:rFonts w:cstheme="minorHAnsi"/>
          <w:iCs/>
        </w:rPr>
        <w:t xml:space="preserve"> Annual Meeting, Mar del Plata Argentin</w:t>
      </w:r>
      <w:r w:rsidR="00CD2654">
        <w:rPr>
          <w:rFonts w:cstheme="minorHAnsi"/>
          <w:iCs/>
        </w:rPr>
        <w:t>a</w:t>
      </w:r>
      <w:r w:rsidR="007B09D2">
        <w:rPr>
          <w:rFonts w:cstheme="minorHAnsi"/>
          <w:iCs/>
        </w:rPr>
        <w:t>, November 2022</w:t>
      </w:r>
    </w:p>
    <w:p w14:paraId="6383E8E2" w14:textId="78D30595" w:rsidR="00F93D1D" w:rsidRPr="00F93D1D" w:rsidRDefault="00F93D1D" w:rsidP="007F10F4">
      <w:pPr>
        <w:pStyle w:val="ListParagraph"/>
        <w:numPr>
          <w:ilvl w:val="0"/>
          <w:numId w:val="22"/>
        </w:numPr>
        <w:rPr>
          <w:rFonts w:cstheme="minorHAnsi"/>
          <w:i/>
        </w:rPr>
      </w:pPr>
      <w:r>
        <w:rPr>
          <w:rFonts w:cstheme="minorHAnsi"/>
          <w:i/>
        </w:rPr>
        <w:t xml:space="preserve">Addressing the Issue of Cost: Is the Robot Really More Expensive, </w:t>
      </w:r>
      <w:r>
        <w:rPr>
          <w:rFonts w:cstheme="minorHAnsi"/>
          <w:iCs/>
        </w:rPr>
        <w:t>Congreso Argentine de Cirugia Annual Meeting, Mar del Plata Argentin</w:t>
      </w:r>
      <w:r w:rsidR="00CD2654">
        <w:rPr>
          <w:rFonts w:cstheme="minorHAnsi"/>
          <w:iCs/>
        </w:rPr>
        <w:t>a</w:t>
      </w:r>
      <w:r>
        <w:rPr>
          <w:rFonts w:cstheme="minorHAnsi"/>
          <w:iCs/>
        </w:rPr>
        <w:t>, November 2022</w:t>
      </w:r>
    </w:p>
    <w:p w14:paraId="2755DC27" w14:textId="46A6E8C1" w:rsidR="00F93D1D" w:rsidRPr="00CD3CD5" w:rsidRDefault="00CD3CD5" w:rsidP="007F10F4">
      <w:pPr>
        <w:pStyle w:val="ListParagraph"/>
        <w:numPr>
          <w:ilvl w:val="0"/>
          <w:numId w:val="22"/>
        </w:numPr>
        <w:rPr>
          <w:rFonts w:cstheme="minorHAnsi"/>
          <w:i/>
        </w:rPr>
      </w:pPr>
      <w:r>
        <w:rPr>
          <w:rFonts w:cstheme="minorHAnsi"/>
          <w:i/>
        </w:rPr>
        <w:t xml:space="preserve">New Concepts in Abdominal Wall Reconstruction, </w:t>
      </w:r>
      <w:r>
        <w:rPr>
          <w:rFonts w:cstheme="minorHAnsi"/>
          <w:iCs/>
        </w:rPr>
        <w:t>Congreso Argentine de Cirugia Annual Meeting, Mar del Plata Argentin</w:t>
      </w:r>
      <w:r w:rsidR="00CD2654">
        <w:rPr>
          <w:rFonts w:cstheme="minorHAnsi"/>
          <w:iCs/>
        </w:rPr>
        <w:t>a</w:t>
      </w:r>
      <w:r>
        <w:rPr>
          <w:rFonts w:cstheme="minorHAnsi"/>
          <w:iCs/>
        </w:rPr>
        <w:t>, November 2022</w:t>
      </w:r>
    </w:p>
    <w:p w14:paraId="29D470E5" w14:textId="10CF3A9B" w:rsidR="00CD3CD5" w:rsidRPr="00001BEE" w:rsidRDefault="00952CFE" w:rsidP="007F10F4">
      <w:pPr>
        <w:pStyle w:val="ListParagraph"/>
        <w:numPr>
          <w:ilvl w:val="0"/>
          <w:numId w:val="22"/>
        </w:numPr>
        <w:rPr>
          <w:rFonts w:cstheme="minorHAnsi"/>
          <w:i/>
        </w:rPr>
      </w:pPr>
      <w:r>
        <w:rPr>
          <w:rFonts w:cstheme="minorHAnsi"/>
          <w:i/>
        </w:rPr>
        <w:t xml:space="preserve">Outcomes of Inguinal Hernia Repair, </w:t>
      </w:r>
      <w:r>
        <w:rPr>
          <w:rFonts w:cstheme="minorHAnsi"/>
          <w:iCs/>
        </w:rPr>
        <w:t>Congreso Argentine de Cirugia Annual Meeting, Mar del Plata Argentin</w:t>
      </w:r>
      <w:r w:rsidR="00CD2654">
        <w:rPr>
          <w:rFonts w:cstheme="minorHAnsi"/>
          <w:iCs/>
        </w:rPr>
        <w:t>a</w:t>
      </w:r>
      <w:r>
        <w:rPr>
          <w:rFonts w:cstheme="minorHAnsi"/>
          <w:iCs/>
        </w:rPr>
        <w:t>, November 2022</w:t>
      </w:r>
    </w:p>
    <w:p w14:paraId="753BBC2B" w14:textId="18E9B0D8" w:rsidR="00001BEE" w:rsidRPr="00001BEE" w:rsidRDefault="00001BEE" w:rsidP="00001BEE">
      <w:pPr>
        <w:pStyle w:val="ListParagraph"/>
        <w:numPr>
          <w:ilvl w:val="0"/>
          <w:numId w:val="22"/>
        </w:numPr>
        <w:rPr>
          <w:rFonts w:cstheme="minorHAnsi"/>
          <w:i/>
        </w:rPr>
      </w:pPr>
      <w:r>
        <w:rPr>
          <w:rFonts w:cstheme="minorHAnsi"/>
          <w:i/>
        </w:rPr>
        <w:t xml:space="preserve">Current Status of Simulation in Surgical Training, </w:t>
      </w:r>
      <w:r>
        <w:rPr>
          <w:rFonts w:cstheme="minorHAnsi"/>
          <w:iCs/>
        </w:rPr>
        <w:t>Congreso Argentine de Cirugia Annual Meeting, Mar del Plata Argentin</w:t>
      </w:r>
      <w:r w:rsidR="00CD2654">
        <w:rPr>
          <w:rFonts w:cstheme="minorHAnsi"/>
          <w:iCs/>
        </w:rPr>
        <w:t>a</w:t>
      </w:r>
      <w:r>
        <w:rPr>
          <w:rFonts w:cstheme="minorHAnsi"/>
          <w:iCs/>
        </w:rPr>
        <w:t>, November 2022</w:t>
      </w:r>
    </w:p>
    <w:p w14:paraId="1DFA33B5" w14:textId="77777777" w:rsidR="00E41EBE" w:rsidRPr="0054742A" w:rsidRDefault="00E41EBE" w:rsidP="00535D69">
      <w:pPr>
        <w:rPr>
          <w:rFonts w:cstheme="minorHAnsi"/>
        </w:rPr>
      </w:pPr>
    </w:p>
    <w:p w14:paraId="16CA98C6" w14:textId="2254D17B" w:rsidR="009C14A3" w:rsidRPr="0054742A" w:rsidRDefault="009C14A3" w:rsidP="00535D69">
      <w:pPr>
        <w:rPr>
          <w:rFonts w:cstheme="minorHAnsi"/>
        </w:rPr>
      </w:pPr>
      <w:r w:rsidRPr="0054742A">
        <w:rPr>
          <w:rFonts w:cstheme="minorHAnsi"/>
        </w:rPr>
        <w:t xml:space="preserve">Regional </w:t>
      </w:r>
    </w:p>
    <w:p w14:paraId="2AF52856" w14:textId="1A193E1E" w:rsidR="00F2545B" w:rsidRPr="0054742A" w:rsidRDefault="00F2545B" w:rsidP="00535D69">
      <w:pPr>
        <w:rPr>
          <w:rFonts w:cstheme="minorHAnsi"/>
        </w:rPr>
      </w:pPr>
    </w:p>
    <w:p w14:paraId="5FC2D387" w14:textId="09527176" w:rsidR="00F2545B" w:rsidRPr="0054742A" w:rsidRDefault="00F2545B" w:rsidP="00F2545B">
      <w:pPr>
        <w:pStyle w:val="ListParagraph"/>
        <w:numPr>
          <w:ilvl w:val="0"/>
          <w:numId w:val="23"/>
        </w:numPr>
        <w:rPr>
          <w:rFonts w:cstheme="minorHAnsi"/>
          <w:bCs/>
        </w:rPr>
      </w:pPr>
      <w:r w:rsidRPr="0054742A">
        <w:rPr>
          <w:rFonts w:cstheme="minorHAnsi"/>
          <w:bCs/>
          <w:i/>
        </w:rPr>
        <w:t>Bariatric Surgery and Metabolic Syndrome</w:t>
      </w:r>
      <w:r w:rsidRPr="0054742A">
        <w:rPr>
          <w:rFonts w:cstheme="minorHAnsi"/>
          <w:bCs/>
        </w:rPr>
        <w:t>, American College of Physicians, Washington State Chapter Meeting, Kennewick WA, June 2007</w:t>
      </w:r>
    </w:p>
    <w:p w14:paraId="3AD77197" w14:textId="0FB54128" w:rsidR="00F2545B" w:rsidRPr="0054742A" w:rsidRDefault="00F2545B" w:rsidP="00F2545B">
      <w:pPr>
        <w:pStyle w:val="ListParagraph"/>
        <w:numPr>
          <w:ilvl w:val="0"/>
          <w:numId w:val="23"/>
        </w:numPr>
        <w:rPr>
          <w:rFonts w:cstheme="minorHAnsi"/>
          <w:bCs/>
        </w:rPr>
      </w:pPr>
      <w:r w:rsidRPr="0054742A">
        <w:rPr>
          <w:rFonts w:cstheme="minorHAnsi"/>
          <w:bCs/>
          <w:i/>
        </w:rPr>
        <w:t>Bariatric Surgery Update</w:t>
      </w:r>
      <w:r w:rsidRPr="0054742A">
        <w:rPr>
          <w:rFonts w:cstheme="minorHAnsi"/>
          <w:bCs/>
        </w:rPr>
        <w:t>, Endocrine Days, Seattle WA, January 2009</w:t>
      </w:r>
    </w:p>
    <w:p w14:paraId="5CECCD42" w14:textId="470BEEDD" w:rsidR="00F2545B" w:rsidRPr="0054742A" w:rsidRDefault="00F2545B" w:rsidP="00F2545B">
      <w:pPr>
        <w:pStyle w:val="ListParagraph"/>
        <w:numPr>
          <w:ilvl w:val="0"/>
          <w:numId w:val="23"/>
        </w:numPr>
        <w:rPr>
          <w:rFonts w:cstheme="minorHAnsi"/>
          <w:bCs/>
        </w:rPr>
      </w:pPr>
      <w:r w:rsidRPr="0054742A">
        <w:rPr>
          <w:rFonts w:cstheme="minorHAnsi"/>
          <w:bCs/>
          <w:i/>
        </w:rPr>
        <w:t>Simulation and Patient Safety</w:t>
      </w:r>
      <w:r w:rsidRPr="0054742A">
        <w:rPr>
          <w:rFonts w:cstheme="minorHAnsi"/>
          <w:bCs/>
        </w:rPr>
        <w:tab/>
        <w:t>, Western Surgical FIX Tri-VISN Collaborative, Seattle WA, June 2009</w:t>
      </w:r>
    </w:p>
    <w:p w14:paraId="7532E41B" w14:textId="77777777" w:rsidR="00F2545B" w:rsidRPr="0054742A" w:rsidRDefault="00F2545B" w:rsidP="00F2545B">
      <w:pPr>
        <w:pStyle w:val="ListParagraph"/>
        <w:numPr>
          <w:ilvl w:val="0"/>
          <w:numId w:val="23"/>
        </w:numPr>
        <w:rPr>
          <w:rFonts w:cstheme="minorHAnsi"/>
        </w:rPr>
      </w:pPr>
      <w:r w:rsidRPr="0054742A">
        <w:rPr>
          <w:rFonts w:cstheme="minorHAnsi"/>
          <w:i/>
        </w:rPr>
        <w:t xml:space="preserve">Surgical Simulation and Patient Safety, </w:t>
      </w:r>
      <w:r w:rsidRPr="0054742A">
        <w:rPr>
          <w:rFonts w:cstheme="minorHAnsi"/>
          <w:iCs/>
        </w:rPr>
        <w:t>S</w:t>
      </w:r>
      <w:r w:rsidRPr="0054742A">
        <w:rPr>
          <w:rFonts w:cstheme="minorHAnsi"/>
        </w:rPr>
        <w:t>urgical Outcomes Research Center (SORCE) Symposium: Reinventing Surgery: Creating a System That Works, Seattle WA, October 2009</w:t>
      </w:r>
    </w:p>
    <w:p w14:paraId="00C4D8B0" w14:textId="6E230675" w:rsidR="00F2545B" w:rsidRPr="0054742A" w:rsidRDefault="00F2545B" w:rsidP="00F2545B">
      <w:pPr>
        <w:pStyle w:val="ListParagraph"/>
        <w:numPr>
          <w:ilvl w:val="0"/>
          <w:numId w:val="23"/>
        </w:numPr>
        <w:rPr>
          <w:rFonts w:cstheme="minorHAnsi"/>
        </w:rPr>
      </w:pPr>
      <w:r w:rsidRPr="0054742A">
        <w:rPr>
          <w:rFonts w:cstheme="minorHAnsi"/>
          <w:i/>
        </w:rPr>
        <w:t>Obesity Surgery and Diabetes</w:t>
      </w:r>
      <w:r w:rsidRPr="0054742A">
        <w:rPr>
          <w:rFonts w:cstheme="minorHAnsi"/>
        </w:rPr>
        <w:t>, Diabetes Update, Seattle WA, October 2009</w:t>
      </w:r>
    </w:p>
    <w:p w14:paraId="13E28424" w14:textId="77777777" w:rsidR="00F2545B" w:rsidRPr="0054742A" w:rsidRDefault="00F2545B" w:rsidP="00F2545B">
      <w:pPr>
        <w:pStyle w:val="ListParagraph"/>
        <w:numPr>
          <w:ilvl w:val="0"/>
          <w:numId w:val="23"/>
        </w:numPr>
        <w:rPr>
          <w:rFonts w:cstheme="minorHAnsi"/>
        </w:rPr>
      </w:pPr>
      <w:r w:rsidRPr="0054742A">
        <w:rPr>
          <w:rFonts w:cstheme="minorHAnsi"/>
          <w:i/>
        </w:rPr>
        <w:t xml:space="preserve">Enhancing Patient Safety through Simulation-Based Training and Certification, </w:t>
      </w:r>
      <w:r w:rsidRPr="0054742A">
        <w:rPr>
          <w:rFonts w:cstheme="minorHAnsi"/>
        </w:rPr>
        <w:t>University of Washington WWAMI Institute of Simulation in Healthcare TEAM STEPPS course, Seattle WA, Aug 2012</w:t>
      </w:r>
    </w:p>
    <w:p w14:paraId="73F41C36" w14:textId="6380E121" w:rsidR="00F2545B" w:rsidRPr="0054742A" w:rsidRDefault="00F2545B" w:rsidP="00F2545B">
      <w:pPr>
        <w:pStyle w:val="ListParagraph"/>
        <w:numPr>
          <w:ilvl w:val="0"/>
          <w:numId w:val="23"/>
        </w:numPr>
        <w:rPr>
          <w:rFonts w:cstheme="minorHAnsi"/>
        </w:rPr>
      </w:pPr>
      <w:r w:rsidRPr="0054742A">
        <w:rPr>
          <w:rFonts w:cstheme="minorHAnsi"/>
          <w:i/>
        </w:rPr>
        <w:t>Diabetes Update</w:t>
      </w:r>
      <w:r w:rsidRPr="0054742A">
        <w:rPr>
          <w:rFonts w:cstheme="minorHAnsi"/>
        </w:rPr>
        <w:t>, University of Washington CME Course, Seattle WA, January 2012</w:t>
      </w:r>
    </w:p>
    <w:p w14:paraId="37915168" w14:textId="7A5CEEBC" w:rsidR="00F2545B" w:rsidRPr="0054742A" w:rsidRDefault="00F2545B" w:rsidP="00F2545B">
      <w:pPr>
        <w:pStyle w:val="ListParagraph"/>
        <w:numPr>
          <w:ilvl w:val="0"/>
          <w:numId w:val="23"/>
        </w:numPr>
        <w:rPr>
          <w:rFonts w:cstheme="minorHAnsi"/>
        </w:rPr>
      </w:pPr>
      <w:r w:rsidRPr="0054742A">
        <w:rPr>
          <w:rFonts w:cstheme="minorHAnsi"/>
          <w:i/>
        </w:rPr>
        <w:lastRenderedPageBreak/>
        <w:t xml:space="preserve">The Future of the Operating Room, </w:t>
      </w:r>
      <w:r w:rsidRPr="0054742A">
        <w:rPr>
          <w:rFonts w:cstheme="minorHAnsi"/>
        </w:rPr>
        <w:t>2013 Healthcare Transformation, Los Angeles CA, October 2013</w:t>
      </w:r>
    </w:p>
    <w:p w14:paraId="5A3FA5B8" w14:textId="7BB09C22" w:rsidR="003B2CD6" w:rsidRPr="0054742A" w:rsidRDefault="003B2CD6" w:rsidP="003B2CD6">
      <w:pPr>
        <w:pStyle w:val="ListParagraph"/>
        <w:numPr>
          <w:ilvl w:val="0"/>
          <w:numId w:val="23"/>
        </w:numPr>
        <w:rPr>
          <w:rFonts w:cstheme="minorHAnsi"/>
        </w:rPr>
      </w:pPr>
      <w:r w:rsidRPr="0054742A">
        <w:rPr>
          <w:rFonts w:cstheme="minorHAnsi"/>
          <w:i/>
          <w:iCs/>
        </w:rPr>
        <w:t>Inguinal Hernia: State of the Art</w:t>
      </w:r>
      <w:r w:rsidRPr="0054742A">
        <w:rPr>
          <w:rFonts w:cstheme="minorHAnsi"/>
        </w:rPr>
        <w:t>, 5</w:t>
      </w:r>
      <w:r w:rsidRPr="0054742A">
        <w:rPr>
          <w:rFonts w:cstheme="minorHAnsi"/>
          <w:vertAlign w:val="superscript"/>
        </w:rPr>
        <w:t>th</w:t>
      </w:r>
      <w:r w:rsidRPr="0054742A">
        <w:rPr>
          <w:rFonts w:cstheme="minorHAnsi"/>
        </w:rPr>
        <w:t xml:space="preserve"> Annual Men’s Health Update, </w:t>
      </w:r>
      <w:r w:rsidR="006E6E39" w:rsidRPr="0054742A">
        <w:rPr>
          <w:rFonts w:cstheme="minorHAnsi"/>
        </w:rPr>
        <w:t>Seattle WA, August 2019</w:t>
      </w:r>
    </w:p>
    <w:p w14:paraId="4162D08B" w14:textId="0386AF0C" w:rsidR="006E6E39" w:rsidRDefault="006E6E39" w:rsidP="006E6E39">
      <w:pPr>
        <w:pStyle w:val="ListParagraph"/>
        <w:numPr>
          <w:ilvl w:val="0"/>
          <w:numId w:val="23"/>
        </w:numPr>
        <w:rPr>
          <w:rFonts w:cstheme="minorHAnsi"/>
        </w:rPr>
      </w:pPr>
      <w:r w:rsidRPr="0054742A">
        <w:rPr>
          <w:rFonts w:cstheme="minorHAnsi"/>
          <w:i/>
          <w:iCs/>
        </w:rPr>
        <w:t>Inguinal Hernia: State of the Art</w:t>
      </w:r>
      <w:r w:rsidRPr="0054742A">
        <w:rPr>
          <w:rFonts w:cstheme="minorHAnsi"/>
        </w:rPr>
        <w:t>, 6</w:t>
      </w:r>
      <w:r w:rsidRPr="0054742A">
        <w:rPr>
          <w:rFonts w:cstheme="minorHAnsi"/>
          <w:vertAlign w:val="superscript"/>
        </w:rPr>
        <w:t>th</w:t>
      </w:r>
      <w:r w:rsidRPr="0054742A">
        <w:rPr>
          <w:rFonts w:cstheme="minorHAnsi"/>
        </w:rPr>
        <w:t xml:space="preserve"> Annual Men’s Health Update, Seattle WA, August 2020</w:t>
      </w:r>
    </w:p>
    <w:p w14:paraId="5570B454" w14:textId="77777777" w:rsidR="00F2545B" w:rsidRPr="0054742A" w:rsidRDefault="00F2545B" w:rsidP="00535D69">
      <w:pPr>
        <w:rPr>
          <w:rFonts w:cstheme="minorHAnsi"/>
        </w:rPr>
      </w:pPr>
    </w:p>
    <w:p w14:paraId="15C6D99A" w14:textId="56F06139" w:rsidR="009C14A3" w:rsidRPr="0054742A" w:rsidRDefault="009C14A3" w:rsidP="00535D69">
      <w:pPr>
        <w:rPr>
          <w:rFonts w:cstheme="minorHAnsi"/>
        </w:rPr>
      </w:pPr>
      <w:r w:rsidRPr="0054742A">
        <w:rPr>
          <w:rFonts w:cstheme="minorHAnsi"/>
        </w:rPr>
        <w:t xml:space="preserve">Local </w:t>
      </w:r>
    </w:p>
    <w:p w14:paraId="5ECEBDCB" w14:textId="3031DFC7" w:rsidR="00F2545B" w:rsidRPr="0054742A" w:rsidRDefault="00F2545B" w:rsidP="00535D69">
      <w:pPr>
        <w:rPr>
          <w:rFonts w:cstheme="minorHAnsi"/>
        </w:rPr>
      </w:pPr>
    </w:p>
    <w:p w14:paraId="590DBB36" w14:textId="77777777" w:rsidR="00F2545B" w:rsidRPr="0054742A" w:rsidRDefault="00F2545B" w:rsidP="00F2545B">
      <w:pPr>
        <w:pStyle w:val="ListParagraph"/>
        <w:numPr>
          <w:ilvl w:val="0"/>
          <w:numId w:val="24"/>
        </w:numPr>
        <w:rPr>
          <w:rFonts w:cstheme="minorHAnsi"/>
          <w:i/>
          <w:iCs/>
        </w:rPr>
      </w:pPr>
      <w:r w:rsidRPr="0054742A">
        <w:rPr>
          <w:rFonts w:cstheme="minorHAnsi"/>
          <w:i/>
          <w:iCs/>
        </w:rPr>
        <w:t>Cognitive Therapy: A Multimedia Learning Program</w:t>
      </w:r>
      <w:r w:rsidRPr="0054742A">
        <w:rPr>
          <w:rFonts w:cstheme="minorHAnsi"/>
        </w:rPr>
        <w:t>, Williams College Essel Neuroscience Conference, Williamstown MA, April 1997</w:t>
      </w:r>
    </w:p>
    <w:p w14:paraId="7ED3F309" w14:textId="77777777" w:rsidR="00F2545B" w:rsidRPr="0054742A" w:rsidRDefault="00F2545B" w:rsidP="00F2545B">
      <w:pPr>
        <w:pStyle w:val="ListParagraph"/>
        <w:numPr>
          <w:ilvl w:val="0"/>
          <w:numId w:val="24"/>
        </w:numPr>
        <w:rPr>
          <w:rFonts w:cstheme="minorHAnsi"/>
        </w:rPr>
      </w:pPr>
      <w:r w:rsidRPr="0054742A">
        <w:rPr>
          <w:rFonts w:cstheme="minorHAnsi"/>
          <w:i/>
          <w:iCs/>
        </w:rPr>
        <w:t>Geriatric Trauma</w:t>
      </w:r>
      <w:r w:rsidRPr="0054742A">
        <w:rPr>
          <w:rFonts w:cstheme="minorHAnsi"/>
          <w:iCs/>
        </w:rPr>
        <w:t xml:space="preserve">, </w:t>
      </w:r>
      <w:r w:rsidRPr="0054742A">
        <w:rPr>
          <w:rFonts w:cstheme="minorHAnsi"/>
        </w:rPr>
        <w:t xml:space="preserve">Trauma Care Symposium, Madison WI, </w:t>
      </w:r>
      <w:r w:rsidRPr="0054742A">
        <w:rPr>
          <w:rFonts w:cstheme="minorHAnsi"/>
          <w:iCs/>
        </w:rPr>
        <w:t>May 2000</w:t>
      </w:r>
    </w:p>
    <w:p w14:paraId="241F9A1B" w14:textId="77777777" w:rsidR="00F2545B" w:rsidRPr="0054742A" w:rsidRDefault="00F2545B" w:rsidP="00F2545B">
      <w:pPr>
        <w:pStyle w:val="ListParagraph"/>
        <w:numPr>
          <w:ilvl w:val="0"/>
          <w:numId w:val="24"/>
        </w:numPr>
        <w:rPr>
          <w:rFonts w:cstheme="minorHAnsi"/>
          <w:i/>
          <w:iCs/>
        </w:rPr>
      </w:pPr>
      <w:r w:rsidRPr="0054742A">
        <w:rPr>
          <w:rFonts w:cstheme="minorHAnsi"/>
          <w:i/>
          <w:iCs/>
        </w:rPr>
        <w:t>Developing New Technology for Local Tumor Control: A Bioengineering Approach</w:t>
      </w:r>
      <w:r w:rsidRPr="0054742A">
        <w:rPr>
          <w:rFonts w:cstheme="minorHAnsi"/>
        </w:rPr>
        <w:t>, Department of Surgery Research Seminar, University of Wisconsin Department of Surgery, Madison WI, January 2002</w:t>
      </w:r>
    </w:p>
    <w:p w14:paraId="6B67BEC5" w14:textId="77777777" w:rsidR="00F2545B" w:rsidRPr="0054742A" w:rsidRDefault="00F2545B" w:rsidP="00F2545B">
      <w:pPr>
        <w:pStyle w:val="ListParagraph"/>
        <w:numPr>
          <w:ilvl w:val="0"/>
          <w:numId w:val="24"/>
        </w:numPr>
        <w:rPr>
          <w:rFonts w:cstheme="minorHAnsi"/>
        </w:rPr>
      </w:pPr>
      <w:r w:rsidRPr="0054742A">
        <w:rPr>
          <w:rFonts w:cstheme="minorHAnsi"/>
          <w:i/>
          <w:iCs/>
        </w:rPr>
        <w:t>Robotic Surgery: Past, Present, and Future</w:t>
      </w:r>
      <w:r w:rsidRPr="0054742A">
        <w:rPr>
          <w:rFonts w:cstheme="minorHAnsi"/>
        </w:rPr>
        <w:t>, University of Wisconsin Department of Surgery Grand Rounds, Madison WI, September 2003</w:t>
      </w:r>
    </w:p>
    <w:p w14:paraId="060E77EB" w14:textId="77777777" w:rsidR="00F2545B" w:rsidRPr="0054742A" w:rsidRDefault="00F2545B" w:rsidP="00F2545B">
      <w:pPr>
        <w:pStyle w:val="ListParagraph"/>
        <w:numPr>
          <w:ilvl w:val="0"/>
          <w:numId w:val="24"/>
        </w:numPr>
        <w:rPr>
          <w:rFonts w:cstheme="minorHAnsi"/>
        </w:rPr>
      </w:pPr>
      <w:r w:rsidRPr="0054742A">
        <w:rPr>
          <w:rFonts w:cstheme="minorHAnsi"/>
          <w:i/>
        </w:rPr>
        <w:t xml:space="preserve">New Approaches in the Management of Gastro-Esophageal Reflux Disease, </w:t>
      </w:r>
      <w:r w:rsidRPr="0054742A">
        <w:rPr>
          <w:rFonts w:cstheme="minorHAnsi"/>
        </w:rPr>
        <w:t>University of Wisconsin Department of Surgery Grand Rounds, Madison WI, Nov 2004</w:t>
      </w:r>
    </w:p>
    <w:p w14:paraId="741B18A8" w14:textId="5D9AB74B" w:rsidR="00F2545B" w:rsidRPr="0054742A" w:rsidRDefault="00F2545B" w:rsidP="00F2545B">
      <w:pPr>
        <w:pStyle w:val="ListParagraph"/>
        <w:numPr>
          <w:ilvl w:val="0"/>
          <w:numId w:val="24"/>
        </w:numPr>
        <w:rPr>
          <w:rFonts w:cstheme="minorHAnsi"/>
        </w:rPr>
      </w:pPr>
      <w:r w:rsidRPr="0054742A">
        <w:rPr>
          <w:rFonts w:cstheme="minorHAnsi"/>
          <w:i/>
        </w:rPr>
        <w:t>How Do You Spell Relief?</w:t>
      </w:r>
      <w:r w:rsidRPr="0054742A">
        <w:rPr>
          <w:rFonts w:cstheme="minorHAnsi"/>
        </w:rPr>
        <w:t xml:space="preserve"> </w:t>
      </w:r>
      <w:r w:rsidRPr="0054742A">
        <w:rPr>
          <w:rFonts w:cstheme="minorHAnsi"/>
          <w:i/>
          <w:iCs/>
        </w:rPr>
        <w:t>New Approaches in the Treatment of Reflux Disease</w:t>
      </w:r>
      <w:r w:rsidRPr="0054742A">
        <w:rPr>
          <w:rFonts w:cstheme="minorHAnsi"/>
        </w:rPr>
        <w:t>, University of Louisville Department of Surgery Grand Rounds, Louisville KY, January 2006</w:t>
      </w:r>
    </w:p>
    <w:p w14:paraId="4BD6EDBA" w14:textId="73B52042" w:rsidR="00F2545B" w:rsidRPr="0054742A" w:rsidRDefault="00F2545B" w:rsidP="00F2545B">
      <w:pPr>
        <w:pStyle w:val="ListParagraph"/>
        <w:numPr>
          <w:ilvl w:val="0"/>
          <w:numId w:val="24"/>
        </w:numPr>
        <w:rPr>
          <w:rFonts w:cstheme="minorHAnsi"/>
          <w:b/>
          <w:bCs/>
        </w:rPr>
      </w:pPr>
      <w:r w:rsidRPr="0054742A">
        <w:rPr>
          <w:rFonts w:cstheme="minorHAnsi"/>
          <w:bCs/>
          <w:i/>
        </w:rPr>
        <w:t>Central Line Simulation</w:t>
      </w:r>
      <w:r w:rsidRPr="0054742A">
        <w:rPr>
          <w:rFonts w:cstheme="minorHAnsi"/>
          <w:bCs/>
        </w:rPr>
        <w:t xml:space="preserve">, University of Washington Department of Surgery Grand Rounds, Seattle WA, </w:t>
      </w:r>
      <w:r w:rsidR="00C639F1" w:rsidRPr="0054742A">
        <w:rPr>
          <w:rFonts w:cstheme="minorHAnsi"/>
          <w:bCs/>
        </w:rPr>
        <w:t>February</w:t>
      </w:r>
      <w:r w:rsidRPr="0054742A">
        <w:rPr>
          <w:rFonts w:cstheme="minorHAnsi"/>
          <w:bCs/>
        </w:rPr>
        <w:t xml:space="preserve"> 2008</w:t>
      </w:r>
    </w:p>
    <w:p w14:paraId="2BAD7470" w14:textId="77777777" w:rsidR="00F2545B" w:rsidRPr="0054742A" w:rsidRDefault="00F2545B" w:rsidP="00F2545B">
      <w:pPr>
        <w:pStyle w:val="ListParagraph"/>
        <w:numPr>
          <w:ilvl w:val="0"/>
          <w:numId w:val="24"/>
        </w:numPr>
        <w:rPr>
          <w:rFonts w:cstheme="minorHAnsi"/>
        </w:rPr>
      </w:pPr>
      <w:r w:rsidRPr="0054742A">
        <w:rPr>
          <w:rFonts w:cstheme="minorHAnsi"/>
          <w:i/>
        </w:rPr>
        <w:t>Current and Future Status of Simulation in Healthcare</w:t>
      </w:r>
      <w:r w:rsidRPr="0054742A">
        <w:rPr>
          <w:rFonts w:cstheme="minorHAnsi"/>
        </w:rPr>
        <w:t>, University of Washington Department of Surgery Grand Rounds, Seattle WA, November 2010</w:t>
      </w:r>
    </w:p>
    <w:p w14:paraId="3858A8A2" w14:textId="7D264FA9" w:rsidR="00F2545B" w:rsidRDefault="00F2545B" w:rsidP="00F2545B">
      <w:pPr>
        <w:pStyle w:val="ListParagraph"/>
        <w:numPr>
          <w:ilvl w:val="0"/>
          <w:numId w:val="24"/>
        </w:numPr>
        <w:rPr>
          <w:rFonts w:cstheme="minorHAnsi"/>
        </w:rPr>
      </w:pPr>
      <w:r w:rsidRPr="0054742A">
        <w:rPr>
          <w:rFonts w:cstheme="minorHAnsi"/>
          <w:i/>
        </w:rPr>
        <w:t>Simulators in Surgical Training</w:t>
      </w:r>
      <w:r w:rsidRPr="0054742A">
        <w:rPr>
          <w:rFonts w:cstheme="minorHAnsi"/>
        </w:rPr>
        <w:t>, University of Washington Department of Surgery Harkins Symposium, Seattle WA, November 2011</w:t>
      </w:r>
    </w:p>
    <w:p w14:paraId="41CB0B8B" w14:textId="2D4B80C0" w:rsidR="00C639F1" w:rsidRDefault="00C639F1" w:rsidP="00F2545B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  <w:i/>
        </w:rPr>
        <w:t xml:space="preserve">Update in Abdominal Wall Reconstruction, </w:t>
      </w:r>
      <w:r>
        <w:rPr>
          <w:rFonts w:cstheme="minorHAnsi"/>
        </w:rPr>
        <w:t>Seattle Surgical Society, Seattle WA February 2020</w:t>
      </w:r>
    </w:p>
    <w:p w14:paraId="56D8340A" w14:textId="5E339D4C" w:rsidR="00C639F1" w:rsidRDefault="00C639F1" w:rsidP="00C639F1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  <w:i/>
          <w:iCs/>
        </w:rPr>
        <w:t xml:space="preserve">Practical Ergonomics for Surgeons, </w:t>
      </w:r>
      <w:r>
        <w:rPr>
          <w:rFonts w:cstheme="minorHAnsi"/>
        </w:rPr>
        <w:t>Seattle Surgical Society, Seattle WA April 2022</w:t>
      </w:r>
    </w:p>
    <w:p w14:paraId="594E65CF" w14:textId="1F66F071" w:rsidR="00952CFE" w:rsidRPr="00C639F1" w:rsidRDefault="00952CFE" w:rsidP="00C639F1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  <w:i/>
        </w:rPr>
        <w:t xml:space="preserve">Ergonomic Injury in Surgeons: A Hidden Epidemic, </w:t>
      </w:r>
      <w:r w:rsidRPr="0054742A">
        <w:rPr>
          <w:rFonts w:cstheme="minorHAnsi"/>
        </w:rPr>
        <w:t>University of Washington Department of Surgery Harkins Symposium, Seattle WA, November 20</w:t>
      </w:r>
      <w:r>
        <w:rPr>
          <w:rFonts w:cstheme="minorHAnsi"/>
        </w:rPr>
        <w:t>22</w:t>
      </w:r>
    </w:p>
    <w:p w14:paraId="67683856" w14:textId="1C569356" w:rsidR="00FD617B" w:rsidRPr="0054742A" w:rsidRDefault="00FD617B" w:rsidP="00F2545B">
      <w:pPr>
        <w:ind w:left="360"/>
        <w:rPr>
          <w:rFonts w:cstheme="minorHAnsi"/>
        </w:rPr>
      </w:pPr>
    </w:p>
    <w:sectPr w:rsidR="00FD617B" w:rsidRPr="0054742A" w:rsidSect="00F95B6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30DF5" w14:textId="77777777" w:rsidR="009C2359" w:rsidRDefault="009C2359" w:rsidP="00400116">
      <w:r>
        <w:separator/>
      </w:r>
    </w:p>
  </w:endnote>
  <w:endnote w:type="continuationSeparator" w:id="0">
    <w:p w14:paraId="71D802F6" w14:textId="77777777" w:rsidR="009C2359" w:rsidRDefault="009C2359" w:rsidP="0040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B3FF" w14:textId="77777777" w:rsidR="009C2359" w:rsidRDefault="009C2359" w:rsidP="00400116">
      <w:r>
        <w:separator/>
      </w:r>
    </w:p>
  </w:footnote>
  <w:footnote w:type="continuationSeparator" w:id="0">
    <w:p w14:paraId="06356CB8" w14:textId="77777777" w:rsidR="009C2359" w:rsidRDefault="009C2359" w:rsidP="00400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A576" w14:textId="6494D904" w:rsidR="00400116" w:rsidRDefault="00400116" w:rsidP="00400116">
    <w:pPr>
      <w:pStyle w:val="Header"/>
      <w:jc w:val="right"/>
    </w:pPr>
    <w:r>
      <w:t xml:space="preserve">Revised </w:t>
    </w:r>
    <w:r w:rsidR="00B77A1D">
      <w:t>11/26</w:t>
    </w:r>
    <w:r w:rsidR="00FD6B68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D8A"/>
    <w:multiLevelType w:val="multilevel"/>
    <w:tmpl w:val="A100E51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E1FE9"/>
    <w:multiLevelType w:val="hybridMultilevel"/>
    <w:tmpl w:val="B7E6A4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C7F60"/>
    <w:multiLevelType w:val="hybridMultilevel"/>
    <w:tmpl w:val="A936EA5C"/>
    <w:lvl w:ilvl="0" w:tplc="5D46E534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209FA"/>
    <w:multiLevelType w:val="hybridMultilevel"/>
    <w:tmpl w:val="F14A64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C30438"/>
    <w:multiLevelType w:val="hybridMultilevel"/>
    <w:tmpl w:val="1CE8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10C8"/>
    <w:multiLevelType w:val="hybridMultilevel"/>
    <w:tmpl w:val="36AE32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033CC"/>
    <w:multiLevelType w:val="hybridMultilevel"/>
    <w:tmpl w:val="A936EA5C"/>
    <w:lvl w:ilvl="0" w:tplc="5D46E534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B1117"/>
    <w:multiLevelType w:val="multilevel"/>
    <w:tmpl w:val="C4C8DC1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BE5CC0"/>
    <w:multiLevelType w:val="hybridMultilevel"/>
    <w:tmpl w:val="E95E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D2AB5"/>
    <w:multiLevelType w:val="hybridMultilevel"/>
    <w:tmpl w:val="45787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73F6"/>
    <w:multiLevelType w:val="hybridMultilevel"/>
    <w:tmpl w:val="086202D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3F1C5FDB"/>
    <w:multiLevelType w:val="hybridMultilevel"/>
    <w:tmpl w:val="1A8CC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2E1A15"/>
    <w:multiLevelType w:val="hybridMultilevel"/>
    <w:tmpl w:val="9B3E37F4"/>
    <w:lvl w:ilvl="0" w:tplc="5D46E534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9092A"/>
    <w:multiLevelType w:val="hybridMultilevel"/>
    <w:tmpl w:val="7FFC7D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CD0C4F"/>
    <w:multiLevelType w:val="hybridMultilevel"/>
    <w:tmpl w:val="EE2C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010D7"/>
    <w:multiLevelType w:val="multilevel"/>
    <w:tmpl w:val="A100E51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8D3394"/>
    <w:multiLevelType w:val="hybridMultilevel"/>
    <w:tmpl w:val="C80AB5FC"/>
    <w:lvl w:ilvl="0" w:tplc="31222D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95672"/>
    <w:multiLevelType w:val="hybridMultilevel"/>
    <w:tmpl w:val="23365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D2136"/>
    <w:multiLevelType w:val="hybridMultilevel"/>
    <w:tmpl w:val="A936EA5C"/>
    <w:lvl w:ilvl="0" w:tplc="5D46E534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951CC"/>
    <w:multiLevelType w:val="hybridMultilevel"/>
    <w:tmpl w:val="BD3C51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FF5D74"/>
    <w:multiLevelType w:val="hybridMultilevel"/>
    <w:tmpl w:val="75EE9D4C"/>
    <w:lvl w:ilvl="0" w:tplc="962207DA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A2AAA"/>
    <w:multiLevelType w:val="hybridMultilevel"/>
    <w:tmpl w:val="EC2AAAE6"/>
    <w:lvl w:ilvl="0" w:tplc="5D46E534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31D1A"/>
    <w:multiLevelType w:val="hybridMultilevel"/>
    <w:tmpl w:val="23365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01D7C"/>
    <w:multiLevelType w:val="multilevel"/>
    <w:tmpl w:val="A100E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D56FE5"/>
    <w:multiLevelType w:val="hybridMultilevel"/>
    <w:tmpl w:val="FA9AA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2A373F"/>
    <w:multiLevelType w:val="hybridMultilevel"/>
    <w:tmpl w:val="43BE4C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6F5CD7"/>
    <w:multiLevelType w:val="hybridMultilevel"/>
    <w:tmpl w:val="A936EA5C"/>
    <w:lvl w:ilvl="0" w:tplc="5D46E534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942E4"/>
    <w:multiLevelType w:val="hybridMultilevel"/>
    <w:tmpl w:val="2BBE62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8578872">
    <w:abstractNumId w:val="23"/>
  </w:num>
  <w:num w:numId="2" w16cid:durableId="425272910">
    <w:abstractNumId w:val="7"/>
  </w:num>
  <w:num w:numId="3" w16cid:durableId="1905674314">
    <w:abstractNumId w:val="15"/>
  </w:num>
  <w:num w:numId="4" w16cid:durableId="1918051045">
    <w:abstractNumId w:val="0"/>
  </w:num>
  <w:num w:numId="5" w16cid:durableId="1801149163">
    <w:abstractNumId w:val="20"/>
  </w:num>
  <w:num w:numId="6" w16cid:durableId="2064940567">
    <w:abstractNumId w:val="12"/>
  </w:num>
  <w:num w:numId="7" w16cid:durableId="316036011">
    <w:abstractNumId w:val="21"/>
  </w:num>
  <w:num w:numId="8" w16cid:durableId="1209297818">
    <w:abstractNumId w:val="24"/>
  </w:num>
  <w:num w:numId="9" w16cid:durableId="933051206">
    <w:abstractNumId w:val="4"/>
  </w:num>
  <w:num w:numId="10" w16cid:durableId="1699116788">
    <w:abstractNumId w:val="2"/>
  </w:num>
  <w:num w:numId="11" w16cid:durableId="903176780">
    <w:abstractNumId w:val="6"/>
  </w:num>
  <w:num w:numId="12" w16cid:durableId="1779911399">
    <w:abstractNumId w:val="26"/>
  </w:num>
  <w:num w:numId="13" w16cid:durableId="2080665880">
    <w:abstractNumId w:val="18"/>
  </w:num>
  <w:num w:numId="14" w16cid:durableId="707416187">
    <w:abstractNumId w:val="1"/>
  </w:num>
  <w:num w:numId="15" w16cid:durableId="385226682">
    <w:abstractNumId w:val="19"/>
  </w:num>
  <w:num w:numId="16" w16cid:durableId="610434174">
    <w:abstractNumId w:val="9"/>
  </w:num>
  <w:num w:numId="17" w16cid:durableId="99956433">
    <w:abstractNumId w:val="13"/>
  </w:num>
  <w:num w:numId="18" w16cid:durableId="1032145028">
    <w:abstractNumId w:val="5"/>
  </w:num>
  <w:num w:numId="19" w16cid:durableId="1838420944">
    <w:abstractNumId w:val="25"/>
  </w:num>
  <w:num w:numId="20" w16cid:durableId="432015419">
    <w:abstractNumId w:val="27"/>
  </w:num>
  <w:num w:numId="21" w16cid:durableId="1237863451">
    <w:abstractNumId w:val="11"/>
  </w:num>
  <w:num w:numId="22" w16cid:durableId="1027952345">
    <w:abstractNumId w:val="16"/>
  </w:num>
  <w:num w:numId="23" w16cid:durableId="1148325522">
    <w:abstractNumId w:val="17"/>
  </w:num>
  <w:num w:numId="24" w16cid:durableId="102457028">
    <w:abstractNumId w:val="22"/>
  </w:num>
  <w:num w:numId="25" w16cid:durableId="914628529">
    <w:abstractNumId w:val="3"/>
  </w:num>
  <w:num w:numId="26" w16cid:durableId="399325599">
    <w:abstractNumId w:val="10"/>
  </w:num>
  <w:num w:numId="27" w16cid:durableId="1800801555">
    <w:abstractNumId w:val="14"/>
  </w:num>
  <w:num w:numId="28" w16cid:durableId="15076737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CB"/>
    <w:rsid w:val="00001BEE"/>
    <w:rsid w:val="0002026D"/>
    <w:rsid w:val="00025E9F"/>
    <w:rsid w:val="00035B28"/>
    <w:rsid w:val="000406D4"/>
    <w:rsid w:val="00042B00"/>
    <w:rsid w:val="00044DC3"/>
    <w:rsid w:val="00045A8D"/>
    <w:rsid w:val="00051E3D"/>
    <w:rsid w:val="00052C39"/>
    <w:rsid w:val="00064671"/>
    <w:rsid w:val="000669AE"/>
    <w:rsid w:val="00085F43"/>
    <w:rsid w:val="000960DF"/>
    <w:rsid w:val="000979E1"/>
    <w:rsid w:val="000A4C29"/>
    <w:rsid w:val="000B22BC"/>
    <w:rsid w:val="000B3376"/>
    <w:rsid w:val="000E469D"/>
    <w:rsid w:val="000F5209"/>
    <w:rsid w:val="000F74ED"/>
    <w:rsid w:val="00100155"/>
    <w:rsid w:val="00102BD1"/>
    <w:rsid w:val="00106524"/>
    <w:rsid w:val="0012221C"/>
    <w:rsid w:val="00143B3A"/>
    <w:rsid w:val="0015349E"/>
    <w:rsid w:val="00157927"/>
    <w:rsid w:val="00170F65"/>
    <w:rsid w:val="001932C9"/>
    <w:rsid w:val="00195A5E"/>
    <w:rsid w:val="00196527"/>
    <w:rsid w:val="00197B01"/>
    <w:rsid w:val="001A0285"/>
    <w:rsid w:val="001B0897"/>
    <w:rsid w:val="001C1F1E"/>
    <w:rsid w:val="001D7851"/>
    <w:rsid w:val="001E5BF4"/>
    <w:rsid w:val="001F5CF9"/>
    <w:rsid w:val="002059F8"/>
    <w:rsid w:val="00213CC3"/>
    <w:rsid w:val="002268E3"/>
    <w:rsid w:val="002312C4"/>
    <w:rsid w:val="00236E8B"/>
    <w:rsid w:val="002378E1"/>
    <w:rsid w:val="00242F64"/>
    <w:rsid w:val="0029664F"/>
    <w:rsid w:val="002B5EE3"/>
    <w:rsid w:val="002D1BF0"/>
    <w:rsid w:val="002F0D2E"/>
    <w:rsid w:val="00325D81"/>
    <w:rsid w:val="00346280"/>
    <w:rsid w:val="00362CB7"/>
    <w:rsid w:val="00372C08"/>
    <w:rsid w:val="00374746"/>
    <w:rsid w:val="00380BC8"/>
    <w:rsid w:val="003879D5"/>
    <w:rsid w:val="003927A1"/>
    <w:rsid w:val="00393E97"/>
    <w:rsid w:val="003A29C4"/>
    <w:rsid w:val="003A6F0B"/>
    <w:rsid w:val="003B2CD6"/>
    <w:rsid w:val="003B7BB4"/>
    <w:rsid w:val="003C0C6A"/>
    <w:rsid w:val="003C3FB1"/>
    <w:rsid w:val="003C78D2"/>
    <w:rsid w:val="003D2523"/>
    <w:rsid w:val="003D48D3"/>
    <w:rsid w:val="003D4B03"/>
    <w:rsid w:val="003E087E"/>
    <w:rsid w:val="00400116"/>
    <w:rsid w:val="00400946"/>
    <w:rsid w:val="00413212"/>
    <w:rsid w:val="00424539"/>
    <w:rsid w:val="00433794"/>
    <w:rsid w:val="00434181"/>
    <w:rsid w:val="00455025"/>
    <w:rsid w:val="00456627"/>
    <w:rsid w:val="00456FF9"/>
    <w:rsid w:val="0046004B"/>
    <w:rsid w:val="004A019A"/>
    <w:rsid w:val="004B41F1"/>
    <w:rsid w:val="004C79DC"/>
    <w:rsid w:val="004E35D4"/>
    <w:rsid w:val="0051197B"/>
    <w:rsid w:val="005148D6"/>
    <w:rsid w:val="00516491"/>
    <w:rsid w:val="00524273"/>
    <w:rsid w:val="00535D69"/>
    <w:rsid w:val="0054252C"/>
    <w:rsid w:val="00544251"/>
    <w:rsid w:val="0054742A"/>
    <w:rsid w:val="00550534"/>
    <w:rsid w:val="005843F6"/>
    <w:rsid w:val="005A16D8"/>
    <w:rsid w:val="005A1DDD"/>
    <w:rsid w:val="005B0426"/>
    <w:rsid w:val="005C3C30"/>
    <w:rsid w:val="005C49D2"/>
    <w:rsid w:val="005C5CAF"/>
    <w:rsid w:val="005D40E6"/>
    <w:rsid w:val="005D7860"/>
    <w:rsid w:val="005E6352"/>
    <w:rsid w:val="005F6349"/>
    <w:rsid w:val="00605C9D"/>
    <w:rsid w:val="00627D60"/>
    <w:rsid w:val="00635814"/>
    <w:rsid w:val="0063688A"/>
    <w:rsid w:val="00641371"/>
    <w:rsid w:val="00643285"/>
    <w:rsid w:val="00647A7E"/>
    <w:rsid w:val="0066464D"/>
    <w:rsid w:val="006769E4"/>
    <w:rsid w:val="006D4F02"/>
    <w:rsid w:val="006E1800"/>
    <w:rsid w:val="006E2D8A"/>
    <w:rsid w:val="006E4B6D"/>
    <w:rsid w:val="006E6E39"/>
    <w:rsid w:val="006F6FD8"/>
    <w:rsid w:val="00703A22"/>
    <w:rsid w:val="00713885"/>
    <w:rsid w:val="0071768A"/>
    <w:rsid w:val="00724FF9"/>
    <w:rsid w:val="00734B39"/>
    <w:rsid w:val="00742277"/>
    <w:rsid w:val="00747A78"/>
    <w:rsid w:val="00752081"/>
    <w:rsid w:val="0077391B"/>
    <w:rsid w:val="00786BDD"/>
    <w:rsid w:val="00786FB1"/>
    <w:rsid w:val="007916B8"/>
    <w:rsid w:val="0079677F"/>
    <w:rsid w:val="007A7848"/>
    <w:rsid w:val="007B09D2"/>
    <w:rsid w:val="007B4B83"/>
    <w:rsid w:val="007B7E89"/>
    <w:rsid w:val="007D44DB"/>
    <w:rsid w:val="007D6A83"/>
    <w:rsid w:val="007E1770"/>
    <w:rsid w:val="007F10F4"/>
    <w:rsid w:val="00821649"/>
    <w:rsid w:val="00834B9C"/>
    <w:rsid w:val="0083651B"/>
    <w:rsid w:val="00841EA6"/>
    <w:rsid w:val="008476FD"/>
    <w:rsid w:val="008620B6"/>
    <w:rsid w:val="008659A5"/>
    <w:rsid w:val="00873F52"/>
    <w:rsid w:val="00875BA5"/>
    <w:rsid w:val="0087685B"/>
    <w:rsid w:val="00884B66"/>
    <w:rsid w:val="00891CEB"/>
    <w:rsid w:val="0089288D"/>
    <w:rsid w:val="008B4762"/>
    <w:rsid w:val="008B60CE"/>
    <w:rsid w:val="008C1696"/>
    <w:rsid w:val="008C2BE2"/>
    <w:rsid w:val="008E4446"/>
    <w:rsid w:val="008E7C45"/>
    <w:rsid w:val="008F7616"/>
    <w:rsid w:val="00904669"/>
    <w:rsid w:val="009129DB"/>
    <w:rsid w:val="009145E6"/>
    <w:rsid w:val="00950476"/>
    <w:rsid w:val="00952CFE"/>
    <w:rsid w:val="009720FD"/>
    <w:rsid w:val="00977B48"/>
    <w:rsid w:val="009A370C"/>
    <w:rsid w:val="009C14A3"/>
    <w:rsid w:val="009C2359"/>
    <w:rsid w:val="009D0118"/>
    <w:rsid w:val="009D0DB7"/>
    <w:rsid w:val="009D4521"/>
    <w:rsid w:val="009F544A"/>
    <w:rsid w:val="009F7B98"/>
    <w:rsid w:val="00A02F08"/>
    <w:rsid w:val="00A054CB"/>
    <w:rsid w:val="00A17D3E"/>
    <w:rsid w:val="00A24A60"/>
    <w:rsid w:val="00A3158F"/>
    <w:rsid w:val="00A63FFD"/>
    <w:rsid w:val="00A64A9D"/>
    <w:rsid w:val="00A75AA9"/>
    <w:rsid w:val="00A82B70"/>
    <w:rsid w:val="00AA7539"/>
    <w:rsid w:val="00AD1930"/>
    <w:rsid w:val="00AE3534"/>
    <w:rsid w:val="00AE4718"/>
    <w:rsid w:val="00AE667B"/>
    <w:rsid w:val="00AF519B"/>
    <w:rsid w:val="00B03335"/>
    <w:rsid w:val="00B038BC"/>
    <w:rsid w:val="00B43056"/>
    <w:rsid w:val="00B612BE"/>
    <w:rsid w:val="00B76675"/>
    <w:rsid w:val="00B77A1D"/>
    <w:rsid w:val="00B86752"/>
    <w:rsid w:val="00B939C5"/>
    <w:rsid w:val="00BA6CFE"/>
    <w:rsid w:val="00BB2710"/>
    <w:rsid w:val="00BC16ED"/>
    <w:rsid w:val="00BC70D4"/>
    <w:rsid w:val="00BD7408"/>
    <w:rsid w:val="00BE6168"/>
    <w:rsid w:val="00C34560"/>
    <w:rsid w:val="00C639F1"/>
    <w:rsid w:val="00C63E03"/>
    <w:rsid w:val="00C72FDF"/>
    <w:rsid w:val="00C847AD"/>
    <w:rsid w:val="00C96F6C"/>
    <w:rsid w:val="00CA40FF"/>
    <w:rsid w:val="00CB5253"/>
    <w:rsid w:val="00CD0A65"/>
    <w:rsid w:val="00CD2654"/>
    <w:rsid w:val="00CD3CD5"/>
    <w:rsid w:val="00CE0ED5"/>
    <w:rsid w:val="00CE3892"/>
    <w:rsid w:val="00D0167D"/>
    <w:rsid w:val="00D0490C"/>
    <w:rsid w:val="00D26642"/>
    <w:rsid w:val="00D27856"/>
    <w:rsid w:val="00D34CDE"/>
    <w:rsid w:val="00D45E03"/>
    <w:rsid w:val="00D52AA2"/>
    <w:rsid w:val="00D634BF"/>
    <w:rsid w:val="00D763DA"/>
    <w:rsid w:val="00D8209D"/>
    <w:rsid w:val="00D86E82"/>
    <w:rsid w:val="00D97433"/>
    <w:rsid w:val="00DA5D8D"/>
    <w:rsid w:val="00DB190F"/>
    <w:rsid w:val="00DD214B"/>
    <w:rsid w:val="00DE0AA1"/>
    <w:rsid w:val="00DF1E13"/>
    <w:rsid w:val="00E123C6"/>
    <w:rsid w:val="00E16AE3"/>
    <w:rsid w:val="00E22210"/>
    <w:rsid w:val="00E23E73"/>
    <w:rsid w:val="00E35736"/>
    <w:rsid w:val="00E37A0C"/>
    <w:rsid w:val="00E40F9B"/>
    <w:rsid w:val="00E41EBE"/>
    <w:rsid w:val="00E54AB6"/>
    <w:rsid w:val="00E56AEC"/>
    <w:rsid w:val="00E6696A"/>
    <w:rsid w:val="00E7232A"/>
    <w:rsid w:val="00E935AD"/>
    <w:rsid w:val="00E93859"/>
    <w:rsid w:val="00EA7727"/>
    <w:rsid w:val="00ED2E02"/>
    <w:rsid w:val="00EE1372"/>
    <w:rsid w:val="00EE406A"/>
    <w:rsid w:val="00EF2812"/>
    <w:rsid w:val="00F1099F"/>
    <w:rsid w:val="00F16646"/>
    <w:rsid w:val="00F2302D"/>
    <w:rsid w:val="00F2545B"/>
    <w:rsid w:val="00F31BD0"/>
    <w:rsid w:val="00F47379"/>
    <w:rsid w:val="00F4763D"/>
    <w:rsid w:val="00F476AD"/>
    <w:rsid w:val="00F65716"/>
    <w:rsid w:val="00F82146"/>
    <w:rsid w:val="00F82568"/>
    <w:rsid w:val="00F93D1D"/>
    <w:rsid w:val="00F95B66"/>
    <w:rsid w:val="00F96A80"/>
    <w:rsid w:val="00FC0C06"/>
    <w:rsid w:val="00FC7941"/>
    <w:rsid w:val="00FD1E33"/>
    <w:rsid w:val="00FD44A1"/>
    <w:rsid w:val="00FD47B1"/>
    <w:rsid w:val="00FD617B"/>
    <w:rsid w:val="00FD6B68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801AC"/>
  <w15:chartTrackingRefBased/>
  <w15:docId w15:val="{6686C00C-75A5-B343-AB18-E800CA42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8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4C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720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0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0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116"/>
  </w:style>
  <w:style w:type="paragraph" w:styleId="Footer">
    <w:name w:val="footer"/>
    <w:basedOn w:val="Normal"/>
    <w:link w:val="FooterChar"/>
    <w:uiPriority w:val="99"/>
    <w:unhideWhenUsed/>
    <w:rsid w:val="00400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116"/>
  </w:style>
  <w:style w:type="paragraph" w:styleId="ListParagraph">
    <w:name w:val="List Paragraph"/>
    <w:basedOn w:val="Normal"/>
    <w:uiPriority w:val="34"/>
    <w:qFormat/>
    <w:rsid w:val="0034628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35736"/>
    <w:pPr>
      <w:ind w:left="576"/>
    </w:pPr>
  </w:style>
  <w:style w:type="character" w:customStyle="1" w:styleId="BodyTextIndentChar">
    <w:name w:val="Body Text Indent Char"/>
    <w:basedOn w:val="DefaultParagraphFont"/>
    <w:link w:val="BodyTextIndent"/>
    <w:rsid w:val="00E35736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D0DB7"/>
  </w:style>
  <w:style w:type="character" w:styleId="Emphasis">
    <w:name w:val="Emphasis"/>
    <w:basedOn w:val="DefaultParagraphFont"/>
    <w:uiPriority w:val="20"/>
    <w:qFormat/>
    <w:rsid w:val="000E46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2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4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4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sdidactic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esdidact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21</Pages>
  <Words>7602</Words>
  <Characters>43332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S. Wright</dc:creator>
  <cp:keywords/>
  <dc:description/>
  <cp:lastModifiedBy>Andrew S. Wright</cp:lastModifiedBy>
  <cp:revision>260</cp:revision>
  <dcterms:created xsi:type="dcterms:W3CDTF">2020-05-29T23:14:00Z</dcterms:created>
  <dcterms:modified xsi:type="dcterms:W3CDTF">2022-12-12T02:55:00Z</dcterms:modified>
</cp:coreProperties>
</file>