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4DA0D7" w14:textId="6548112F" w:rsidR="000331D8" w:rsidRPr="0070017C" w:rsidRDefault="000331D8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  <w:u w:val="single"/>
        </w:rPr>
      </w:pPr>
      <w:r w:rsidRPr="0070017C">
        <w:rPr>
          <w:rFonts w:ascii="Times New Roman" w:hAnsi="Times New Roman" w:cs="Times New Roman"/>
          <w:b/>
          <w:bCs/>
          <w:iCs/>
          <w:kern w:val="28"/>
          <w:sz w:val="28"/>
          <w:szCs w:val="28"/>
          <w:u w:val="single"/>
        </w:rPr>
        <w:t>Timothy S. Snow</w:t>
      </w:r>
      <w:r w:rsidR="00E46AD7" w:rsidRPr="0070017C">
        <w:rPr>
          <w:rFonts w:ascii="Times New Roman" w:hAnsi="Times New Roman" w:cs="Times New Roman"/>
          <w:b/>
          <w:bCs/>
          <w:iCs/>
          <w:kern w:val="28"/>
          <w:sz w:val="28"/>
          <w:szCs w:val="28"/>
          <w:u w:val="single"/>
        </w:rPr>
        <w:t>, DO</w:t>
      </w:r>
      <w:r w:rsidR="00F26545">
        <w:rPr>
          <w:rFonts w:ascii="Times New Roman" w:hAnsi="Times New Roman" w:cs="Times New Roman"/>
          <w:b/>
          <w:bCs/>
          <w:iCs/>
          <w:kern w:val="28"/>
          <w:sz w:val="28"/>
          <w:szCs w:val="28"/>
          <w:u w:val="single"/>
        </w:rPr>
        <w:t>, FACS, FASMBS</w:t>
      </w:r>
    </w:p>
    <w:p w14:paraId="2B1F001C" w14:textId="504C17C2" w:rsidR="00C8484B" w:rsidRPr="0070017C" w:rsidRDefault="00493820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</w:pPr>
      <w:r w:rsidRPr="0070017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Bariatric</w:t>
      </w:r>
      <w:r w:rsidR="00F83502" w:rsidRPr="0070017C">
        <w:rPr>
          <w:rFonts w:ascii="Times New Roman" w:hAnsi="Times New Roman" w:cs="Times New Roman"/>
          <w:b/>
          <w:bCs/>
          <w:i/>
          <w:iCs/>
          <w:kern w:val="28"/>
          <w:sz w:val="28"/>
          <w:szCs w:val="28"/>
        </w:rPr>
        <w:t>, Robotic, and Minimally Invasive Surgeon</w:t>
      </w:r>
    </w:p>
    <w:p w14:paraId="184EE1BB" w14:textId="77777777" w:rsidR="00CB6D9F" w:rsidRDefault="00CB6D9F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kern w:val="28"/>
          <w:sz w:val="28"/>
          <w:szCs w:val="28"/>
        </w:rPr>
      </w:pPr>
    </w:p>
    <w:p w14:paraId="0D1B3FB6" w14:textId="77777777" w:rsidR="00F83502" w:rsidRPr="00711EEE" w:rsidRDefault="00F83502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Tssnow86@gmail.com</w:t>
      </w:r>
    </w:p>
    <w:p w14:paraId="6967D612" w14:textId="77777777" w:rsidR="00F83502" w:rsidRDefault="00F83502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  <w:r w:rsidRPr="00711EEE">
        <w:rPr>
          <w:rFonts w:ascii="Times New Roman" w:hAnsi="Times New Roman" w:cs="Times New Roman"/>
          <w:iCs/>
          <w:kern w:val="28"/>
          <w:sz w:val="24"/>
          <w:szCs w:val="24"/>
        </w:rPr>
        <w:t>(410)-967-4573</w:t>
      </w:r>
    </w:p>
    <w:p w14:paraId="0EC0D507" w14:textId="2FB2B96F" w:rsidR="00076604" w:rsidRDefault="0086529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3345 Darby Rd.</w:t>
      </w:r>
    </w:p>
    <w:p w14:paraId="768092D0" w14:textId="7A2D8CE8" w:rsidR="0086529D" w:rsidRDefault="0086529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Keswick, VA 22947</w:t>
      </w:r>
    </w:p>
    <w:p w14:paraId="794DA0DB" w14:textId="77777777" w:rsidR="000331D8" w:rsidRPr="000331D8" w:rsidRDefault="000331D8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Felix Titling" w:hAnsi="Felix Titling" w:cs="Felix Titling"/>
          <w:b/>
          <w:bCs/>
          <w:i/>
          <w:iCs/>
          <w:kern w:val="28"/>
        </w:rPr>
      </w:pPr>
    </w:p>
    <w:p w14:paraId="0DC61B44" w14:textId="1A8E783D" w:rsidR="003C3AAA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PROFESSIONAL CAREER</w:t>
      </w:r>
    </w:p>
    <w:p w14:paraId="66A78C68" w14:textId="44C2603A" w:rsid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</w:p>
    <w:p w14:paraId="492A5460" w14:textId="14EBF344" w:rsidR="000840E9" w:rsidRDefault="000840E9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 w:rsidR="00493820">
        <w:rPr>
          <w:rFonts w:ascii="Times New Roman" w:hAnsi="Times New Roman" w:cs="Times New Roman"/>
          <w:iCs/>
          <w:kern w:val="28"/>
          <w:sz w:val="24"/>
          <w:szCs w:val="24"/>
        </w:rPr>
        <w:t xml:space="preserve">1. </w:t>
      </w:r>
      <w:r w:rsidR="00F83502">
        <w:rPr>
          <w:rFonts w:ascii="Times New Roman" w:hAnsi="Times New Roman" w:cs="Times New Roman"/>
          <w:iCs/>
          <w:kern w:val="28"/>
          <w:sz w:val="24"/>
          <w:szCs w:val="24"/>
        </w:rPr>
        <w:t>Sentara Martha Jefferson Medical &amp; Surgical Associates</w:t>
      </w: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 – </w:t>
      </w:r>
      <w:r w:rsidRPr="000840E9">
        <w:rPr>
          <w:rFonts w:ascii="Times New Roman" w:hAnsi="Times New Roman" w:cs="Times New Roman"/>
          <w:i/>
          <w:iCs/>
          <w:kern w:val="28"/>
          <w:sz w:val="24"/>
          <w:szCs w:val="24"/>
        </w:rPr>
        <w:t>10/28/20- present</w:t>
      </w:r>
    </w:p>
    <w:p w14:paraId="2CD25C30" w14:textId="18F7B00A" w:rsidR="000840E9" w:rsidRDefault="000840E9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  <w:t>-Sentara Martha Jefferson Hospital; Charlottesville, VA</w:t>
      </w:r>
      <w:r w:rsidR="00F9567E">
        <w:rPr>
          <w:rFonts w:ascii="Times New Roman" w:hAnsi="Times New Roman" w:cs="Times New Roman"/>
          <w:iCs/>
          <w:kern w:val="28"/>
          <w:sz w:val="24"/>
          <w:szCs w:val="24"/>
        </w:rPr>
        <w:tab/>
      </w:r>
    </w:p>
    <w:p w14:paraId="6FF260DE" w14:textId="125798B6" w:rsidR="00F9567E" w:rsidRDefault="000840E9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-Director of Bariatric Surgery </w:t>
      </w:r>
      <w:r w:rsidR="00F9567E">
        <w:rPr>
          <w:rFonts w:ascii="Times New Roman" w:hAnsi="Times New Roman" w:cs="Times New Roman"/>
          <w:iCs/>
          <w:kern w:val="28"/>
          <w:sz w:val="24"/>
          <w:szCs w:val="24"/>
        </w:rPr>
        <w:t xml:space="preserve">– </w:t>
      </w:r>
      <w:r w:rsidR="00F9567E" w:rsidRPr="00F9567E">
        <w:rPr>
          <w:rFonts w:ascii="Times New Roman" w:hAnsi="Times New Roman" w:cs="Times New Roman"/>
          <w:i/>
          <w:kern w:val="28"/>
          <w:sz w:val="24"/>
          <w:szCs w:val="24"/>
        </w:rPr>
        <w:t>10/28/20-present</w:t>
      </w:r>
    </w:p>
    <w:p w14:paraId="6A87D5A8" w14:textId="4815B0A7" w:rsidR="00F9567E" w:rsidRDefault="00F9567E" w:rsidP="000840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/>
          <w:kern w:val="28"/>
          <w:sz w:val="24"/>
          <w:szCs w:val="24"/>
        </w:rPr>
        <w:tab/>
      </w:r>
      <w:r w:rsidR="00F83502">
        <w:rPr>
          <w:rFonts w:ascii="Times New Roman" w:hAnsi="Times New Roman" w:cs="Times New Roman"/>
          <w:i/>
          <w:kern w:val="28"/>
          <w:sz w:val="24"/>
          <w:szCs w:val="24"/>
        </w:rPr>
        <w:tab/>
      </w:r>
      <w:r w:rsidR="00F83502">
        <w:rPr>
          <w:rFonts w:ascii="Times New Roman" w:hAnsi="Times New Roman" w:cs="Times New Roman"/>
          <w:i/>
          <w:kern w:val="28"/>
          <w:sz w:val="24"/>
          <w:szCs w:val="24"/>
        </w:rPr>
        <w:tab/>
      </w:r>
      <w:r w:rsidR="000840E9">
        <w:rPr>
          <w:rFonts w:ascii="Times New Roman" w:hAnsi="Times New Roman" w:cs="Times New Roman"/>
          <w:iCs/>
          <w:kern w:val="28"/>
          <w:sz w:val="24"/>
          <w:szCs w:val="24"/>
        </w:rPr>
        <w:t xml:space="preserve">-Director of Robotic Surgery – </w:t>
      </w:r>
      <w:r w:rsidR="000840E9" w:rsidRPr="000840E9">
        <w:rPr>
          <w:rFonts w:ascii="Times New Roman" w:hAnsi="Times New Roman" w:cs="Times New Roman"/>
          <w:i/>
          <w:iCs/>
          <w:kern w:val="28"/>
          <w:sz w:val="24"/>
          <w:szCs w:val="24"/>
        </w:rPr>
        <w:t>10/1/21-present</w:t>
      </w:r>
      <w:r w:rsidR="000840E9">
        <w:rPr>
          <w:rFonts w:ascii="Times New Roman" w:hAnsi="Times New Roman" w:cs="Times New Roman"/>
          <w:iCs/>
          <w:kern w:val="28"/>
          <w:sz w:val="24"/>
          <w:szCs w:val="24"/>
        </w:rPr>
        <w:t xml:space="preserve"> </w:t>
      </w:r>
    </w:p>
    <w:p w14:paraId="18889C40" w14:textId="3EE08EBA" w:rsidR="00F26545" w:rsidRDefault="00F26545" w:rsidP="000840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  <w:t>-Leadership Committees</w:t>
      </w:r>
    </w:p>
    <w:p w14:paraId="27548C98" w14:textId="6C298420" w:rsidR="00F26545" w:rsidRDefault="00F26545" w:rsidP="000840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  <w:t xml:space="preserve">-Endoscopy – </w:t>
      </w:r>
      <w:r w:rsidRPr="00F26545">
        <w:rPr>
          <w:rFonts w:ascii="Times New Roman" w:hAnsi="Times New Roman" w:cs="Times New Roman"/>
          <w:i/>
          <w:iCs/>
          <w:kern w:val="28"/>
          <w:sz w:val="24"/>
          <w:szCs w:val="24"/>
        </w:rPr>
        <w:t>2020-present</w:t>
      </w:r>
    </w:p>
    <w:p w14:paraId="47D04EBC" w14:textId="52C33DB5" w:rsidR="00F26545" w:rsidRDefault="00F26545" w:rsidP="00F265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-Sentara Physician Advisory Group – </w:t>
      </w:r>
      <w:r w:rsidRPr="00F26545">
        <w:rPr>
          <w:rFonts w:ascii="Times New Roman" w:hAnsi="Times New Roman" w:cs="Times New Roman"/>
          <w:i/>
          <w:iCs/>
          <w:kern w:val="28"/>
          <w:sz w:val="24"/>
          <w:szCs w:val="24"/>
        </w:rPr>
        <w:t>2023-present</w:t>
      </w:r>
    </w:p>
    <w:p w14:paraId="358C751C" w14:textId="27C7EBC4" w:rsidR="008E5099" w:rsidRPr="008E5099" w:rsidRDefault="008E5099" w:rsidP="00F265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80" w:firstLine="720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-Care Delivery and Innovation – </w:t>
      </w:r>
      <w:r w:rsidRPr="008E5099">
        <w:rPr>
          <w:rFonts w:ascii="Times New Roman" w:hAnsi="Times New Roman" w:cs="Times New Roman"/>
          <w:i/>
          <w:iCs/>
          <w:kern w:val="28"/>
          <w:sz w:val="24"/>
          <w:szCs w:val="24"/>
        </w:rPr>
        <w:t>2023-present</w:t>
      </w:r>
    </w:p>
    <w:p w14:paraId="5D70AA72" w14:textId="77777777" w:rsidR="00F26545" w:rsidRDefault="00493820" w:rsidP="000840E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iCs/>
          <w:kern w:val="28"/>
          <w:sz w:val="24"/>
          <w:szCs w:val="24"/>
        </w:rPr>
        <w:tab/>
      </w:r>
      <w:r w:rsidR="00F26545">
        <w:rPr>
          <w:rFonts w:ascii="Times New Roman" w:hAnsi="Times New Roman" w:cs="Times New Roman"/>
          <w:iCs/>
          <w:kern w:val="28"/>
          <w:sz w:val="24"/>
          <w:szCs w:val="24"/>
        </w:rPr>
        <w:tab/>
        <w:t>-Sentara Rockingham Medical Center</w:t>
      </w:r>
    </w:p>
    <w:p w14:paraId="240D10AF" w14:textId="0EEAEB0D" w:rsidR="00493820" w:rsidRDefault="00F26545" w:rsidP="00F265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>-Director of Bariatric Surgery</w:t>
      </w:r>
      <w:r w:rsidR="00493820">
        <w:rPr>
          <w:rFonts w:ascii="Times New Roman" w:hAnsi="Times New Roman" w:cs="Times New Roman"/>
          <w:iCs/>
          <w:kern w:val="28"/>
          <w:sz w:val="24"/>
          <w:szCs w:val="24"/>
        </w:rPr>
        <w:t xml:space="preserve"> – </w:t>
      </w:r>
      <w:r w:rsidR="00493820" w:rsidRPr="00493820">
        <w:rPr>
          <w:rFonts w:ascii="Times New Roman" w:hAnsi="Times New Roman" w:cs="Times New Roman"/>
          <w:i/>
          <w:iCs/>
          <w:kern w:val="28"/>
          <w:sz w:val="24"/>
          <w:szCs w:val="24"/>
        </w:rPr>
        <w:t>7/25/2022-present</w:t>
      </w:r>
    </w:p>
    <w:p w14:paraId="2491145A" w14:textId="61FC5D2F" w:rsidR="00F26545" w:rsidRPr="00F26545" w:rsidRDefault="00F26545" w:rsidP="00F265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iCs/>
          <w:kern w:val="28"/>
          <w:sz w:val="24"/>
          <w:szCs w:val="24"/>
        </w:rPr>
        <w:t xml:space="preserve">-Bariatric Surgery Proctor – </w:t>
      </w:r>
      <w:r w:rsidRPr="00F26545">
        <w:rPr>
          <w:rFonts w:ascii="Times New Roman" w:hAnsi="Times New Roman" w:cs="Times New Roman"/>
          <w:i/>
          <w:iCs/>
          <w:kern w:val="28"/>
          <w:sz w:val="24"/>
          <w:szCs w:val="24"/>
        </w:rPr>
        <w:t>7/25/22-present</w:t>
      </w:r>
    </w:p>
    <w:p w14:paraId="6DB46FD9" w14:textId="3E33CC1F" w:rsidR="0086529D" w:rsidRDefault="0086529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kern w:val="28"/>
          <w:sz w:val="24"/>
          <w:szCs w:val="24"/>
        </w:rPr>
      </w:pPr>
    </w:p>
    <w:p w14:paraId="044D8961" w14:textId="6E841CEF" w:rsidR="0086529D" w:rsidRDefault="00493820" w:rsidP="00084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2. </w:t>
      </w:r>
      <w:r w:rsidR="0086529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Clinical Associate of Bariatric, Robotic, and General Surgery – </w:t>
      </w:r>
      <w:r w:rsidR="00F83502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7/30/</w:t>
      </w:r>
      <w:r w:rsidR="0086529D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2</w:t>
      </w:r>
      <w:r w:rsidR="0086529D" w:rsidRPr="00697C21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018-</w:t>
      </w:r>
      <w:r w:rsidR="00F83502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7/31/</w:t>
      </w:r>
      <w:r w:rsidR="0086529D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2019</w:t>
      </w:r>
    </w:p>
    <w:p w14:paraId="5E22B959" w14:textId="7421F052" w:rsidR="00C8484B" w:rsidRPr="000840E9" w:rsidRDefault="000840E9" w:rsidP="000840E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ab/>
        <w:t>-</w:t>
      </w:r>
      <w:r>
        <w:rPr>
          <w:rFonts w:ascii="Times New Roman" w:hAnsi="Times New Roman" w:cs="Times New Roman"/>
          <w:iCs/>
          <w:kern w:val="28"/>
          <w:sz w:val="24"/>
          <w:szCs w:val="24"/>
        </w:rPr>
        <w:t>Duke University Medical Center (</w:t>
      </w: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>DUMC) Credentialed Faculty; Durham, NC</w:t>
      </w:r>
    </w:p>
    <w:p w14:paraId="0F74A05C" w14:textId="77777777" w:rsidR="003C3AAA" w:rsidRDefault="003C3AAA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</w:p>
    <w:p w14:paraId="794DA0DC" w14:textId="0CC8C8A5" w:rsidR="00711EEE" w:rsidRDefault="000331D8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  <w:r w:rsidRPr="00711EEE"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E</w:t>
      </w:r>
      <w:r w:rsidR="000C4D71" w:rsidRPr="00711EEE"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DUCATION</w:t>
      </w:r>
    </w:p>
    <w:p w14:paraId="246BF4B9" w14:textId="5C983506" w:rsidR="0097261C" w:rsidRDefault="0097261C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</w:p>
    <w:p w14:paraId="5636FC86" w14:textId="224A5B32" w:rsidR="0097261C" w:rsidRPr="00A237B4" w:rsidRDefault="006E403D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iCs/>
          <w:kern w:val="28"/>
          <w:sz w:val="24"/>
          <w:szCs w:val="24"/>
        </w:rPr>
        <w:t>Duke University Medical Center</w:t>
      </w:r>
      <w:r w:rsidR="00697C2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(DUMC)</w:t>
      </w:r>
      <w:r w:rsidRPr="00A237B4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r w:rsidR="00F64137" w:rsidRPr="00A237B4">
        <w:rPr>
          <w:rFonts w:ascii="Times New Roman" w:hAnsi="Times New Roman" w:cs="Times New Roman"/>
          <w:bCs/>
          <w:iCs/>
          <w:kern w:val="28"/>
          <w:sz w:val="24"/>
          <w:szCs w:val="24"/>
        </w:rPr>
        <w:t>Advanced MIS/Bariatric Fellowship</w:t>
      </w:r>
      <w:r w:rsidR="007F409B" w:rsidRPr="00A237B4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r w:rsidR="007F409B" w:rsidRPr="00A237B4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– 2018-</w:t>
      </w:r>
      <w:r w:rsidR="00F9567E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2019</w:t>
      </w:r>
    </w:p>
    <w:p w14:paraId="3A9AA6AD" w14:textId="1BFD6EDA" w:rsidR="008F343B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-Durham, NC</w:t>
      </w:r>
    </w:p>
    <w:p w14:paraId="6492721E" w14:textId="77777777" w:rsidR="00F9567E" w:rsidRP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200681A" w14:textId="307AC852" w:rsidR="008F343B" w:rsidRPr="00A237B4" w:rsidRDefault="008F343B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>Stony Brook Medicine/Southampton Hospital General Surgery</w:t>
      </w:r>
      <w:r w:rsidR="007E38A5">
        <w:rPr>
          <w:rFonts w:ascii="Times New Roman" w:hAnsi="Times New Roman" w:cs="Times New Roman"/>
          <w:bCs/>
          <w:kern w:val="28"/>
          <w:sz w:val="24"/>
          <w:szCs w:val="24"/>
        </w:rPr>
        <w:t xml:space="preserve"> Residency</w:t>
      </w:r>
      <w:r w:rsidR="009D72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237B4">
        <w:rPr>
          <w:rFonts w:ascii="Times New Roman" w:hAnsi="Times New Roman" w:cs="Times New Roman"/>
          <w:bCs/>
          <w:i/>
          <w:kern w:val="28"/>
          <w:sz w:val="24"/>
          <w:szCs w:val="24"/>
        </w:rPr>
        <w:t>– 2013-2018</w:t>
      </w:r>
    </w:p>
    <w:p w14:paraId="6950115D" w14:textId="2B5459CF" w:rsidR="008F343B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-Southampton, NY</w:t>
      </w:r>
    </w:p>
    <w:p w14:paraId="5E0618B0" w14:textId="77777777" w:rsidR="00F9567E" w:rsidRP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6CFFDD2D" w14:textId="44EB8D02" w:rsidR="008F343B" w:rsidRPr="00A237B4" w:rsidRDefault="008F343B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>Southampton Hospital Traditional Rotating Internship</w:t>
      </w:r>
      <w:r w:rsidR="009D72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237B4">
        <w:rPr>
          <w:rFonts w:ascii="Times New Roman" w:hAnsi="Times New Roman" w:cs="Times New Roman"/>
          <w:bCs/>
          <w:i/>
          <w:kern w:val="28"/>
          <w:sz w:val="24"/>
          <w:szCs w:val="24"/>
        </w:rPr>
        <w:t>– 2012-2013</w:t>
      </w:r>
    </w:p>
    <w:p w14:paraId="54B6055E" w14:textId="37EFA9BD" w:rsidR="008F343B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-Southampton, NY</w:t>
      </w:r>
    </w:p>
    <w:p w14:paraId="082FD0A3" w14:textId="77777777" w:rsidR="00F9567E" w:rsidRP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2A481A1A" w14:textId="234C6F4D" w:rsidR="008F343B" w:rsidRPr="00A237B4" w:rsidRDefault="008F343B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>West Virginia School of Osteopathic Medicine (WVSOM)</w:t>
      </w:r>
      <w:r w:rsidR="0086529D">
        <w:rPr>
          <w:rFonts w:ascii="Times New Roman" w:hAnsi="Times New Roman" w:cs="Times New Roman"/>
          <w:bCs/>
          <w:kern w:val="28"/>
          <w:sz w:val="24"/>
          <w:szCs w:val="24"/>
        </w:rPr>
        <w:t>, Doctor of Osteopathy (DO)</w:t>
      </w:r>
      <w:r w:rsidR="009D7235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237B4">
        <w:rPr>
          <w:rFonts w:ascii="Times New Roman" w:hAnsi="Times New Roman" w:cs="Times New Roman"/>
          <w:bCs/>
          <w:i/>
          <w:kern w:val="28"/>
          <w:sz w:val="24"/>
          <w:szCs w:val="24"/>
        </w:rPr>
        <w:t>– 2008-2012</w:t>
      </w:r>
    </w:p>
    <w:p w14:paraId="2669A7E4" w14:textId="40F4A784" w:rsid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-Lewisburg, WV</w:t>
      </w:r>
    </w:p>
    <w:p w14:paraId="04CB51F5" w14:textId="77777777" w:rsidR="00F9567E" w:rsidRPr="00F9567E" w:rsidRDefault="00F9567E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546EA8D4" w14:textId="34288214" w:rsidR="006E403D" w:rsidRDefault="006E403D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 xml:space="preserve">Loyola </w:t>
      </w:r>
      <w:r w:rsidR="00315890">
        <w:rPr>
          <w:rFonts w:ascii="Times New Roman" w:hAnsi="Times New Roman" w:cs="Times New Roman"/>
          <w:bCs/>
          <w:kern w:val="28"/>
          <w:sz w:val="24"/>
          <w:szCs w:val="24"/>
        </w:rPr>
        <w:t>University</w:t>
      </w: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 xml:space="preserve"> Maryland</w:t>
      </w:r>
      <w:r w:rsidR="00F9567E">
        <w:rPr>
          <w:rFonts w:ascii="Times New Roman" w:hAnsi="Times New Roman" w:cs="Times New Roman"/>
          <w:bCs/>
          <w:kern w:val="28"/>
          <w:sz w:val="24"/>
          <w:szCs w:val="24"/>
        </w:rPr>
        <w:t>, Bachelor of Science</w:t>
      </w:r>
      <w:r w:rsidR="0086529D">
        <w:rPr>
          <w:rFonts w:ascii="Times New Roman" w:hAnsi="Times New Roman" w:cs="Times New Roman"/>
          <w:bCs/>
          <w:kern w:val="28"/>
          <w:sz w:val="24"/>
          <w:szCs w:val="24"/>
        </w:rPr>
        <w:t xml:space="preserve"> (BS)</w:t>
      </w:r>
      <w:r w:rsidRPr="00A237B4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A237B4">
        <w:rPr>
          <w:rFonts w:ascii="Times New Roman" w:hAnsi="Times New Roman" w:cs="Times New Roman"/>
          <w:bCs/>
          <w:i/>
          <w:kern w:val="28"/>
          <w:sz w:val="24"/>
          <w:szCs w:val="24"/>
        </w:rPr>
        <w:t>– 2004-2008</w:t>
      </w:r>
    </w:p>
    <w:p w14:paraId="0B9EDCE0" w14:textId="14117F55" w:rsidR="00F9567E" w:rsidRPr="00F9567E" w:rsidRDefault="00F9567E" w:rsidP="0066277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ab/>
        <w:t>-Baltimore, MD</w:t>
      </w:r>
    </w:p>
    <w:p w14:paraId="4A9515B5" w14:textId="77777777" w:rsidR="006E403D" w:rsidRDefault="006E403D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</w:pPr>
    </w:p>
    <w:p w14:paraId="13C2B391" w14:textId="143AF75E" w:rsidR="008F343B" w:rsidRDefault="00E60C65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ACADEMIC QUALIFICATION</w:t>
      </w:r>
      <w:r w:rsidR="00F94453"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  <w:t>S</w:t>
      </w:r>
    </w:p>
    <w:p w14:paraId="35665E78" w14:textId="69533F2F" w:rsidR="00E60C65" w:rsidRDefault="00E60C65" w:rsidP="000331D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kern w:val="28"/>
          <w:sz w:val="24"/>
          <w:szCs w:val="24"/>
          <w:u w:val="single"/>
        </w:rPr>
      </w:pPr>
    </w:p>
    <w:p w14:paraId="0F49077F" w14:textId="698C3AA2" w:rsidR="0086529D" w:rsidRDefault="0086529D" w:rsidP="00BA1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American Osteopathic Board of Surgery (AOBS) Oral Board Certification – 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2019</w:t>
      </w:r>
    </w:p>
    <w:p w14:paraId="51C605FD" w14:textId="77777777" w:rsidR="0086529D" w:rsidRDefault="0086529D" w:rsidP="00BA1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0FAAFBF7" w14:textId="1AEAE81F" w:rsidR="00F94453" w:rsidRDefault="00F94453" w:rsidP="00BA166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A</w:t>
      </w:r>
      <w:r w:rsidR="004A2AAA">
        <w:rPr>
          <w:rFonts w:ascii="Times New Roman" w:hAnsi="Times New Roman" w:cs="Times New Roman"/>
          <w:bCs/>
          <w:kern w:val="28"/>
          <w:sz w:val="24"/>
          <w:szCs w:val="24"/>
        </w:rPr>
        <w:t xml:space="preserve">merican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O</w:t>
      </w:r>
      <w:r w:rsidR="004A2AAA">
        <w:rPr>
          <w:rFonts w:ascii="Times New Roman" w:hAnsi="Times New Roman" w:cs="Times New Roman"/>
          <w:bCs/>
          <w:kern w:val="28"/>
          <w:sz w:val="24"/>
          <w:szCs w:val="24"/>
        </w:rPr>
        <w:t xml:space="preserve">steopathic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B</w:t>
      </w:r>
      <w:r w:rsidR="004A2AAA">
        <w:rPr>
          <w:rFonts w:ascii="Times New Roman" w:hAnsi="Times New Roman" w:cs="Times New Roman"/>
          <w:bCs/>
          <w:kern w:val="28"/>
          <w:sz w:val="24"/>
          <w:szCs w:val="24"/>
        </w:rPr>
        <w:t xml:space="preserve">oard of 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S</w:t>
      </w:r>
      <w:r w:rsidR="004A2AAA">
        <w:rPr>
          <w:rFonts w:ascii="Times New Roman" w:hAnsi="Times New Roman" w:cs="Times New Roman"/>
          <w:bCs/>
          <w:kern w:val="28"/>
          <w:sz w:val="24"/>
          <w:szCs w:val="24"/>
        </w:rPr>
        <w:t>urgery (AOBS)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Written Board</w:t>
      </w:r>
      <w:r w:rsidR="0012539D">
        <w:rPr>
          <w:rFonts w:ascii="Times New Roman" w:hAnsi="Times New Roman" w:cs="Times New Roman"/>
          <w:bCs/>
          <w:kern w:val="28"/>
          <w:sz w:val="24"/>
          <w:szCs w:val="24"/>
        </w:rPr>
        <w:t xml:space="preserve"> Certification</w:t>
      </w:r>
      <w:r w:rsidR="00B57782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</w:t>
      </w:r>
      <w:r w:rsidR="009D6FDC" w:rsidRPr="00B57782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2018</w:t>
      </w:r>
    </w:p>
    <w:p w14:paraId="6D80BD3C" w14:textId="77777777" w:rsidR="00FF00EB" w:rsidRDefault="00FF00EB" w:rsidP="00F9445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3099FBF6" w14:textId="7B8A01DF" w:rsidR="007F6FD3" w:rsidRPr="004D4EAC" w:rsidRDefault="00C92723" w:rsidP="007F6FD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ab/>
      </w:r>
      <w:r w:rsidR="007F6FD3">
        <w:rPr>
          <w:rFonts w:ascii="Times New Roman" w:hAnsi="Times New Roman" w:cs="Times New Roman"/>
          <w:bCs/>
          <w:kern w:val="28"/>
          <w:sz w:val="24"/>
          <w:szCs w:val="24"/>
        </w:rPr>
        <w:t xml:space="preserve">‘Stop the Bleed’ Course Completion and Clinical Instructor – </w:t>
      </w:r>
      <w:r w:rsidR="007F6FD3"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12/2017</w:t>
      </w:r>
    </w:p>
    <w:p w14:paraId="259AAB34" w14:textId="39A6BD83" w:rsidR="007238D9" w:rsidRDefault="007238D9" w:rsidP="004A2AA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</w:p>
    <w:p w14:paraId="2A48240B" w14:textId="3DB6925D" w:rsidR="00DC21D4" w:rsidRDefault="00DC21D4" w:rsidP="00BC319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Fundamentals of Laparoscopic Surgery</w:t>
      </w:r>
      <w:r w:rsidR="00BC3195">
        <w:rPr>
          <w:rFonts w:ascii="Times New Roman" w:hAnsi="Times New Roman" w:cs="Times New Roman"/>
          <w:bCs/>
          <w:kern w:val="28"/>
          <w:sz w:val="24"/>
          <w:szCs w:val="24"/>
        </w:rPr>
        <w:t xml:space="preserve"> (FLS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) Completion Certification – </w:t>
      </w:r>
      <w:r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12/2016</w:t>
      </w:r>
    </w:p>
    <w:p w14:paraId="76F4D97A" w14:textId="199494A4" w:rsidR="00DC21D4" w:rsidRPr="00DC21D4" w:rsidRDefault="007238D9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ab/>
      </w:r>
    </w:p>
    <w:p w14:paraId="70742FA1" w14:textId="01E78D06" w:rsidR="00E13D25" w:rsidRPr="000412B8" w:rsidRDefault="00FF00EB" w:rsidP="00DC21D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Fundamental Use of Surgical Energy</w:t>
      </w:r>
      <w:r w:rsidR="00BC3195">
        <w:rPr>
          <w:rFonts w:ascii="Times New Roman" w:hAnsi="Times New Roman" w:cs="Times New Roman"/>
          <w:bCs/>
          <w:kern w:val="28"/>
          <w:sz w:val="24"/>
          <w:szCs w:val="24"/>
        </w:rPr>
        <w:t xml:space="preserve"> (FUSE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) Online Module Certification </w:t>
      </w:r>
      <w:r w:rsidR="00E13D25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="00E13D25"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11/2016</w:t>
      </w:r>
    </w:p>
    <w:p w14:paraId="056CE5BE" w14:textId="77777777" w:rsidR="00FF00EB" w:rsidRDefault="00FF00EB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6F17C19B" w14:textId="2F6BDF53" w:rsidR="00FF00EB" w:rsidRDefault="00FF00EB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Fundamentals of Endoscopic Surgery</w:t>
      </w:r>
      <w:r w:rsidR="00BC3195">
        <w:rPr>
          <w:rFonts w:ascii="Times New Roman" w:hAnsi="Times New Roman" w:cs="Times New Roman"/>
          <w:bCs/>
          <w:kern w:val="28"/>
          <w:sz w:val="24"/>
          <w:szCs w:val="24"/>
        </w:rPr>
        <w:t xml:space="preserve"> (FES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) Online</w:t>
      </w:r>
      <w:r w:rsidR="00DC21D4">
        <w:rPr>
          <w:rFonts w:ascii="Times New Roman" w:hAnsi="Times New Roman" w:cs="Times New Roman"/>
          <w:bCs/>
          <w:kern w:val="28"/>
          <w:sz w:val="24"/>
          <w:szCs w:val="24"/>
        </w:rPr>
        <w:t xml:space="preserve"> Module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Certification</w:t>
      </w:r>
      <w:r w:rsidR="00E13D25"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 </w:t>
      </w:r>
      <w:r w:rsidR="00E13D25"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11/2016</w:t>
      </w:r>
    </w:p>
    <w:p w14:paraId="1DB51AEB" w14:textId="77777777" w:rsidR="00FF00EB" w:rsidRDefault="00FF00EB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36FBADDF" w14:textId="4BA6B148" w:rsidR="007F6FD3" w:rsidRDefault="00FF00EB" w:rsidP="00DC21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020D9C">
        <w:rPr>
          <w:rFonts w:ascii="Times New Roman" w:hAnsi="Times New Roman" w:cs="Times New Roman"/>
          <w:bCs/>
          <w:kern w:val="28"/>
          <w:sz w:val="24"/>
          <w:szCs w:val="24"/>
        </w:rPr>
        <w:t xml:space="preserve">Intuitive </w:t>
      </w:r>
      <w:r w:rsidR="007F6FD3">
        <w:rPr>
          <w:rFonts w:ascii="Times New Roman" w:hAnsi="Times New Roman" w:cs="Times New Roman"/>
          <w:bCs/>
          <w:kern w:val="28"/>
          <w:sz w:val="24"/>
          <w:szCs w:val="24"/>
        </w:rPr>
        <w:t xml:space="preserve">da Vinci Robot Online Module Certification – </w:t>
      </w:r>
      <w:r w:rsidR="007F6FD3" w:rsidRPr="000412B8">
        <w:rPr>
          <w:rFonts w:ascii="Times New Roman" w:hAnsi="Times New Roman" w:cs="Times New Roman"/>
          <w:bCs/>
          <w:i/>
          <w:kern w:val="28"/>
          <w:sz w:val="24"/>
          <w:szCs w:val="24"/>
        </w:rPr>
        <w:t>11/2013</w:t>
      </w:r>
    </w:p>
    <w:p w14:paraId="32A4B98F" w14:textId="7307CF14" w:rsidR="00554BCA" w:rsidRDefault="00554BCA" w:rsidP="00DC21D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</w:p>
    <w:p w14:paraId="7EA9820E" w14:textId="49577439" w:rsidR="00554BCA" w:rsidRDefault="00554BCA" w:rsidP="00554BCA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NBOME COMLEX I, II-CE, II-PE, III </w:t>
      </w:r>
      <w:r w:rsidR="007D1FE6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– </w:t>
      </w:r>
      <w:r w:rsidR="007D1FE6" w:rsidRPr="007D1FE6">
        <w:rPr>
          <w:rFonts w:ascii="Times New Roman" w:hAnsi="Times New Roman" w:cs="Times New Roman"/>
          <w:bCs/>
          <w:i/>
          <w:iCs/>
          <w:kern w:val="28"/>
          <w:sz w:val="24"/>
          <w:szCs w:val="24"/>
        </w:rPr>
        <w:t>2011-2012</w:t>
      </w:r>
    </w:p>
    <w:p w14:paraId="164DBEC6" w14:textId="77777777" w:rsidR="00FF00EB" w:rsidRDefault="00FF00EB" w:rsidP="00FF00E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41BE27F9" w14:textId="18815AD7" w:rsidR="00041C2D" w:rsidRDefault="006C6655" w:rsidP="00041C2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 xml:space="preserve">PROFESSIONAL </w:t>
      </w:r>
      <w:r w:rsidR="002F0642" w:rsidRPr="00711EEE">
        <w:rPr>
          <w:rFonts w:ascii="Times New Roman" w:hAnsi="Times New Roman" w:cs="Times New Roman"/>
          <w:b/>
          <w:bCs/>
          <w:kern w:val="28"/>
          <w:sz w:val="24"/>
          <w:szCs w:val="24"/>
          <w:u w:val="single"/>
        </w:rPr>
        <w:t>AFFILIATIONS</w:t>
      </w:r>
    </w:p>
    <w:p w14:paraId="0A2924D3" w14:textId="77777777" w:rsidR="00041C2D" w:rsidRDefault="00041C2D" w:rsidP="000F577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794DA10F" w14:textId="258AA3BA" w:rsidR="00286ACE" w:rsidRDefault="00286ACE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>American Society for Metabolic and Bariatric Surgery (ASMBS) Member</w:t>
      </w:r>
      <w:r w:rsidR="00F83502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="00F83502">
        <w:rPr>
          <w:rFonts w:ascii="Times New Roman" w:hAnsi="Times New Roman" w:cs="Times New Roman"/>
          <w:bCs/>
          <w:i/>
          <w:kern w:val="28"/>
          <w:sz w:val="24"/>
          <w:szCs w:val="24"/>
        </w:rPr>
        <w:t>9/1/</w:t>
      </w:r>
      <w:r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>2016-present</w:t>
      </w:r>
    </w:p>
    <w:p w14:paraId="4E10F852" w14:textId="7ED86973" w:rsidR="00041C2D" w:rsidRDefault="00F83502" w:rsidP="004A743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>-</w:t>
      </w:r>
      <w:r w:rsidR="00041C2D">
        <w:rPr>
          <w:rFonts w:ascii="Times New Roman" w:hAnsi="Times New Roman" w:cs="Times New Roman"/>
          <w:bCs/>
          <w:iCs/>
          <w:kern w:val="28"/>
          <w:sz w:val="24"/>
          <w:szCs w:val="24"/>
        </w:rPr>
        <w:t>Virginia Bariatric Society</w:t>
      </w: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(VBS)</w:t>
      </w:r>
      <w:r w:rsidR="00C05E61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Chapter</w:t>
      </w:r>
      <w:r w:rsidR="00041C2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of ASMBS</w:t>
      </w: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r w:rsidR="00041C2D" w:rsidRPr="000F5777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Pr="00F83502">
        <w:rPr>
          <w:rFonts w:ascii="Times New Roman" w:hAnsi="Times New Roman" w:cs="Times New Roman"/>
          <w:bCs/>
          <w:i/>
          <w:kern w:val="28"/>
          <w:sz w:val="24"/>
          <w:szCs w:val="24"/>
        </w:rPr>
        <w:t>11/1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/</w:t>
      </w:r>
      <w:r w:rsidR="00041C2D"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>201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>9</w:t>
      </w:r>
      <w:r w:rsidR="00041C2D"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>-present</w:t>
      </w:r>
    </w:p>
    <w:p w14:paraId="6CC430C1" w14:textId="514C8007" w:rsidR="00C96C8D" w:rsidRDefault="00F83502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-</w:t>
      </w:r>
      <w:r w:rsidR="00C96C8D">
        <w:rPr>
          <w:rFonts w:ascii="Times New Roman" w:hAnsi="Times New Roman" w:cs="Times New Roman"/>
          <w:bCs/>
          <w:kern w:val="28"/>
          <w:sz w:val="24"/>
          <w:szCs w:val="24"/>
        </w:rPr>
        <w:t>ASMBS Committee Member</w:t>
      </w:r>
    </w:p>
    <w:p w14:paraId="3F2EA8AC" w14:textId="70EBB317" w:rsidR="00C96C8D" w:rsidRDefault="00C96C8D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>-</w:t>
      </w:r>
      <w:r w:rsidRPr="00C96C8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Emerging Technology and 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Procedures</w:t>
      </w:r>
      <w:r w:rsidRPr="00C96C8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(2020-present)</w:t>
      </w:r>
    </w:p>
    <w:p w14:paraId="67082B55" w14:textId="79D09D8B" w:rsidR="00F26545" w:rsidRPr="00F26545" w:rsidRDefault="00F26545" w:rsidP="00F265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-Fellow of the </w:t>
      </w: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>American Society for Metabolic and Bariatric Surgery (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>F</w:t>
      </w: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>ASMBS)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– </w:t>
      </w:r>
      <w:r w:rsidRPr="00F26545">
        <w:rPr>
          <w:rFonts w:ascii="Times New Roman" w:hAnsi="Times New Roman" w:cs="Times New Roman"/>
          <w:bCs/>
          <w:i/>
          <w:kern w:val="28"/>
          <w:sz w:val="24"/>
          <w:szCs w:val="24"/>
        </w:rPr>
        <w:t>11/2022</w:t>
      </w:r>
    </w:p>
    <w:p w14:paraId="794DA110" w14:textId="77777777" w:rsidR="00286ACE" w:rsidRPr="000F5777" w:rsidRDefault="00286ACE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794DA111" w14:textId="4CEBF0C6" w:rsidR="00286ACE" w:rsidRPr="000F5777" w:rsidRDefault="00286ACE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 xml:space="preserve">Society of American Gastrointestinal and Endoscopic Surgeons (SAGES) Member – </w:t>
      </w:r>
      <w:r w:rsidR="00F83502">
        <w:rPr>
          <w:rFonts w:ascii="Times New Roman" w:hAnsi="Times New Roman" w:cs="Times New Roman"/>
          <w:bCs/>
          <w:i/>
          <w:kern w:val="28"/>
          <w:sz w:val="24"/>
          <w:szCs w:val="24"/>
        </w:rPr>
        <w:t>8/1/</w:t>
      </w:r>
      <w:r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>2016-present</w:t>
      </w:r>
    </w:p>
    <w:p w14:paraId="794DA112" w14:textId="65A4CD88" w:rsidR="005E318E" w:rsidRPr="004A743E" w:rsidRDefault="005E318E" w:rsidP="001C6F7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0F5777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="001C6F7C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="00F83502">
        <w:rPr>
          <w:rFonts w:ascii="Times New Roman" w:hAnsi="Times New Roman" w:cs="Times New Roman"/>
          <w:bCs/>
          <w:kern w:val="28"/>
          <w:sz w:val="24"/>
          <w:szCs w:val="24"/>
        </w:rPr>
        <w:t>-</w:t>
      </w:r>
      <w:r w:rsidR="0021371E"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</w:t>
      </w:r>
      <w:r w:rsidRPr="000F5777">
        <w:rPr>
          <w:rFonts w:ascii="Times New Roman" w:hAnsi="Times New Roman" w:cs="Times New Roman"/>
          <w:bCs/>
          <w:kern w:val="28"/>
          <w:sz w:val="24"/>
          <w:szCs w:val="24"/>
        </w:rPr>
        <w:t>Committee Member</w:t>
      </w:r>
    </w:p>
    <w:p w14:paraId="794DA113" w14:textId="02CE404D" w:rsidR="005E318E" w:rsidRPr="005E318E" w:rsidRDefault="0021371E" w:rsidP="0021371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C6F7C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5E318E"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>-Technology and Value Assessment</w:t>
      </w:r>
      <w:r w:rsid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Committee (TAVAC)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(</w:t>
      </w:r>
      <w:r w:rsidR="00041C2D" w:rsidRPr="004A743E">
        <w:rPr>
          <w:rFonts w:ascii="Times New Roman" w:hAnsi="Times New Roman" w:cs="Times New Roman"/>
          <w:bCs/>
          <w:i/>
          <w:kern w:val="28"/>
          <w:sz w:val="24"/>
          <w:szCs w:val="24"/>
        </w:rPr>
        <w:t>2017-present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>)</w:t>
      </w:r>
    </w:p>
    <w:p w14:paraId="794DA115" w14:textId="50661221" w:rsidR="005E318E" w:rsidRDefault="005E318E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="0021371E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="001C6F7C"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-Community </w:t>
      </w:r>
      <w:r w:rsidR="00EA68B6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Practice 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>(</w:t>
      </w:r>
      <w:r w:rsidR="00041C2D" w:rsidRPr="004A743E">
        <w:rPr>
          <w:rFonts w:ascii="Times New Roman" w:hAnsi="Times New Roman" w:cs="Times New Roman"/>
          <w:bCs/>
          <w:i/>
          <w:kern w:val="28"/>
          <w:sz w:val="24"/>
          <w:szCs w:val="24"/>
        </w:rPr>
        <w:t>2017-present</w:t>
      </w:r>
      <w:r w:rsidR="00041C2D">
        <w:rPr>
          <w:rFonts w:ascii="Times New Roman" w:hAnsi="Times New Roman" w:cs="Times New Roman"/>
          <w:bCs/>
          <w:i/>
          <w:kern w:val="28"/>
          <w:sz w:val="24"/>
          <w:szCs w:val="24"/>
        </w:rPr>
        <w:t>)</w:t>
      </w:r>
    </w:p>
    <w:p w14:paraId="794DA116" w14:textId="3F0A82B2" w:rsidR="00286ACE" w:rsidRPr="00F26545" w:rsidRDefault="00041C2D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ab/>
      </w:r>
      <w:r w:rsidRPr="005E318E">
        <w:rPr>
          <w:rFonts w:ascii="Times New Roman" w:hAnsi="Times New Roman" w:cs="Times New Roman"/>
          <w:bCs/>
          <w:i/>
          <w:kern w:val="28"/>
          <w:sz w:val="24"/>
          <w:szCs w:val="24"/>
        </w:rPr>
        <w:t>-Robotics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(2017-2019)</w:t>
      </w:r>
    </w:p>
    <w:p w14:paraId="5338C74B" w14:textId="77777777" w:rsidR="00F26545" w:rsidRDefault="00F26545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17" w14:textId="68024584" w:rsidR="00EE5676" w:rsidRDefault="000F5777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New York Institute of Technology College of Osteopathic Medicine Educational Consortium</w:t>
      </w:r>
      <w:r w:rsidR="00337B8B">
        <w:rPr>
          <w:rFonts w:ascii="Times New Roman" w:hAnsi="Times New Roman" w:cs="Times New Roman"/>
          <w:bCs/>
          <w:kern w:val="28"/>
          <w:sz w:val="24"/>
          <w:szCs w:val="24"/>
        </w:rPr>
        <w:t xml:space="preserve"> (NYCOMEC)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Committee Representative </w:t>
      </w:r>
      <w:r w:rsidR="00EE5676" w:rsidRPr="009E6896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="00F83502" w:rsidRPr="00F83502">
        <w:rPr>
          <w:rFonts w:ascii="Times New Roman" w:hAnsi="Times New Roman" w:cs="Times New Roman"/>
          <w:bCs/>
          <w:i/>
          <w:kern w:val="28"/>
          <w:sz w:val="24"/>
          <w:szCs w:val="24"/>
        </w:rPr>
        <w:t>7/1/</w:t>
      </w:r>
      <w:r w:rsidR="00F83502">
        <w:rPr>
          <w:rFonts w:ascii="Times New Roman" w:hAnsi="Times New Roman" w:cs="Times New Roman"/>
          <w:bCs/>
          <w:i/>
          <w:kern w:val="28"/>
          <w:sz w:val="24"/>
          <w:szCs w:val="24"/>
        </w:rPr>
        <w:t>2015-6/30/</w:t>
      </w:r>
      <w:r w:rsidR="006C6655" w:rsidRPr="009E6896">
        <w:rPr>
          <w:rFonts w:ascii="Times New Roman" w:hAnsi="Times New Roman" w:cs="Times New Roman"/>
          <w:bCs/>
          <w:i/>
          <w:kern w:val="28"/>
          <w:sz w:val="24"/>
          <w:szCs w:val="24"/>
        </w:rPr>
        <w:t>2017</w:t>
      </w:r>
    </w:p>
    <w:p w14:paraId="794DA118" w14:textId="77777777" w:rsidR="0021222B" w:rsidRPr="00E3536F" w:rsidRDefault="0021222B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14:paraId="794DA119" w14:textId="5BE408ED" w:rsidR="0021222B" w:rsidRDefault="0021222B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E3536F">
        <w:rPr>
          <w:rFonts w:ascii="Times New Roman" w:hAnsi="Times New Roman" w:cs="Times New Roman"/>
          <w:bCs/>
          <w:kern w:val="28"/>
          <w:sz w:val="24"/>
          <w:szCs w:val="24"/>
        </w:rPr>
        <w:t xml:space="preserve">American College of Surgeons (ACS) Member – </w:t>
      </w:r>
      <w:r w:rsidR="00F83502">
        <w:rPr>
          <w:rFonts w:ascii="Times New Roman" w:hAnsi="Times New Roman" w:cs="Times New Roman"/>
          <w:bCs/>
          <w:i/>
          <w:kern w:val="28"/>
          <w:sz w:val="24"/>
          <w:szCs w:val="24"/>
        </w:rPr>
        <w:t>10/1/</w:t>
      </w:r>
      <w:r w:rsidRPr="00E3536F">
        <w:rPr>
          <w:rFonts w:ascii="Times New Roman" w:hAnsi="Times New Roman" w:cs="Times New Roman"/>
          <w:bCs/>
          <w:i/>
          <w:kern w:val="28"/>
          <w:sz w:val="24"/>
          <w:szCs w:val="24"/>
        </w:rPr>
        <w:t>2014-present</w:t>
      </w:r>
    </w:p>
    <w:p w14:paraId="298FBBED" w14:textId="2129EAE0" w:rsidR="00F26545" w:rsidRPr="00F26545" w:rsidRDefault="00F26545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-Virginia ACS Chapter Member – </w:t>
      </w:r>
      <w:r w:rsidRPr="00F26545">
        <w:rPr>
          <w:rFonts w:ascii="Times New Roman" w:hAnsi="Times New Roman" w:cs="Times New Roman"/>
          <w:bCs/>
          <w:i/>
          <w:kern w:val="28"/>
          <w:sz w:val="24"/>
          <w:szCs w:val="24"/>
        </w:rPr>
        <w:t>3/2022-present</w:t>
      </w:r>
    </w:p>
    <w:p w14:paraId="6D09914C" w14:textId="1A75642F" w:rsidR="00493820" w:rsidRDefault="00F83502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-</w:t>
      </w:r>
      <w:r w:rsidR="00493820" w:rsidRPr="00493820">
        <w:rPr>
          <w:rFonts w:ascii="Times New Roman" w:hAnsi="Times New Roman" w:cs="Times New Roman"/>
          <w:bCs/>
          <w:kern w:val="28"/>
          <w:sz w:val="24"/>
          <w:szCs w:val="24"/>
        </w:rPr>
        <w:t>Fellow</w:t>
      </w:r>
      <w:r w:rsidR="00493820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F26545">
        <w:rPr>
          <w:rFonts w:ascii="Times New Roman" w:hAnsi="Times New Roman" w:cs="Times New Roman"/>
          <w:bCs/>
          <w:kern w:val="28"/>
          <w:sz w:val="24"/>
          <w:szCs w:val="24"/>
        </w:rPr>
        <w:t xml:space="preserve">of the </w:t>
      </w:r>
      <w:r w:rsidR="00F26545" w:rsidRPr="00E3536F">
        <w:rPr>
          <w:rFonts w:ascii="Times New Roman" w:hAnsi="Times New Roman" w:cs="Times New Roman"/>
          <w:bCs/>
          <w:kern w:val="28"/>
          <w:sz w:val="24"/>
          <w:szCs w:val="24"/>
        </w:rPr>
        <w:t>American College of Surgeons (</w:t>
      </w:r>
      <w:r w:rsidR="00F26545">
        <w:rPr>
          <w:rFonts w:ascii="Times New Roman" w:hAnsi="Times New Roman" w:cs="Times New Roman"/>
          <w:bCs/>
          <w:kern w:val="28"/>
          <w:sz w:val="24"/>
          <w:szCs w:val="24"/>
        </w:rPr>
        <w:t>F</w:t>
      </w:r>
      <w:r w:rsidR="00F26545" w:rsidRPr="00E3536F">
        <w:rPr>
          <w:rFonts w:ascii="Times New Roman" w:hAnsi="Times New Roman" w:cs="Times New Roman"/>
          <w:bCs/>
          <w:kern w:val="28"/>
          <w:sz w:val="24"/>
          <w:szCs w:val="24"/>
        </w:rPr>
        <w:t xml:space="preserve">ACS) </w:t>
      </w:r>
      <w:r w:rsidR="00F26545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="00F26545" w:rsidRPr="00F26545">
        <w:rPr>
          <w:rFonts w:ascii="Times New Roman" w:hAnsi="Times New Roman" w:cs="Times New Roman"/>
          <w:bCs/>
          <w:i/>
          <w:kern w:val="28"/>
          <w:sz w:val="24"/>
          <w:szCs w:val="24"/>
        </w:rPr>
        <w:t>10/</w:t>
      </w:r>
      <w:r w:rsidR="00493820" w:rsidRPr="00F26545">
        <w:rPr>
          <w:rFonts w:ascii="Times New Roman" w:hAnsi="Times New Roman" w:cs="Times New Roman"/>
          <w:bCs/>
          <w:i/>
          <w:kern w:val="28"/>
          <w:sz w:val="24"/>
          <w:szCs w:val="24"/>
        </w:rPr>
        <w:t>2022</w:t>
      </w:r>
    </w:p>
    <w:p w14:paraId="742C9D70" w14:textId="6EA0CBF8" w:rsidR="00041C2D" w:rsidRDefault="00041C2D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</w:p>
    <w:p w14:paraId="267C633B" w14:textId="2BC2A79C" w:rsidR="00041C2D" w:rsidRDefault="00041C2D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iCs/>
          <w:kern w:val="28"/>
          <w:sz w:val="24"/>
          <w:szCs w:val="24"/>
        </w:rPr>
        <w:t>American College of Osteopathic Surgeons (ACOS) Member</w:t>
      </w:r>
      <w:r w:rsidR="00F83502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r w:rsidRPr="00E3536F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="00F83502">
        <w:rPr>
          <w:rFonts w:ascii="Times New Roman" w:hAnsi="Times New Roman" w:cs="Times New Roman"/>
          <w:bCs/>
          <w:i/>
          <w:kern w:val="28"/>
          <w:sz w:val="24"/>
          <w:szCs w:val="24"/>
        </w:rPr>
        <w:t>7/1/</w:t>
      </w:r>
      <w:r w:rsidRPr="00E3536F">
        <w:rPr>
          <w:rFonts w:ascii="Times New Roman" w:hAnsi="Times New Roman" w:cs="Times New Roman"/>
          <w:bCs/>
          <w:i/>
          <w:kern w:val="28"/>
          <w:sz w:val="24"/>
          <w:szCs w:val="24"/>
        </w:rPr>
        <w:t>201</w:t>
      </w:r>
      <w:r>
        <w:rPr>
          <w:rFonts w:ascii="Times New Roman" w:hAnsi="Times New Roman" w:cs="Times New Roman"/>
          <w:bCs/>
          <w:i/>
          <w:kern w:val="28"/>
          <w:sz w:val="24"/>
          <w:szCs w:val="24"/>
        </w:rPr>
        <w:t>3</w:t>
      </w:r>
      <w:r w:rsidRPr="00E3536F">
        <w:rPr>
          <w:rFonts w:ascii="Times New Roman" w:hAnsi="Times New Roman" w:cs="Times New Roman"/>
          <w:bCs/>
          <w:i/>
          <w:kern w:val="28"/>
          <w:sz w:val="24"/>
          <w:szCs w:val="24"/>
        </w:rPr>
        <w:t>-present</w:t>
      </w:r>
    </w:p>
    <w:p w14:paraId="672EDAE1" w14:textId="5548CE59" w:rsidR="00493820" w:rsidRDefault="00F83502" w:rsidP="00041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-</w:t>
      </w:r>
      <w:r w:rsidR="00493820">
        <w:rPr>
          <w:rFonts w:ascii="Times New Roman" w:hAnsi="Times New Roman" w:cs="Times New Roman"/>
          <w:bCs/>
          <w:kern w:val="28"/>
          <w:sz w:val="24"/>
          <w:szCs w:val="24"/>
        </w:rPr>
        <w:t>ACOS Committee Member</w:t>
      </w:r>
    </w:p>
    <w:p w14:paraId="0B8FE85F" w14:textId="774F56CE" w:rsidR="00493820" w:rsidRPr="00493820" w:rsidRDefault="00493820" w:rsidP="00041C2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ab/>
        <w:t>-</w:t>
      </w:r>
      <w:r w:rsidR="00E04E19">
        <w:rPr>
          <w:rFonts w:ascii="Times New Roman" w:hAnsi="Times New Roman" w:cs="Times New Roman"/>
          <w:bCs/>
          <w:i/>
          <w:kern w:val="28"/>
          <w:sz w:val="24"/>
          <w:szCs w:val="24"/>
        </w:rPr>
        <w:t>Ceremonial (2022)</w:t>
      </w:r>
    </w:p>
    <w:p w14:paraId="794DA11A" w14:textId="77777777" w:rsidR="00EE5676" w:rsidRPr="00E3536F" w:rsidRDefault="00EE5676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794DA11D" w14:textId="02D31E22" w:rsidR="002F0642" w:rsidRDefault="002F0642" w:rsidP="00F8350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E3536F">
        <w:rPr>
          <w:rFonts w:ascii="Times New Roman" w:hAnsi="Times New Roman" w:cs="Times New Roman"/>
          <w:kern w:val="28"/>
          <w:sz w:val="24"/>
          <w:szCs w:val="24"/>
        </w:rPr>
        <w:t>American Osteopathic Association</w:t>
      </w:r>
      <w:r w:rsidR="00337B8B">
        <w:rPr>
          <w:rFonts w:ascii="Times New Roman" w:hAnsi="Times New Roman" w:cs="Times New Roman"/>
          <w:kern w:val="28"/>
          <w:sz w:val="24"/>
          <w:szCs w:val="24"/>
        </w:rPr>
        <w:t xml:space="preserve"> (AOA)</w:t>
      </w:r>
      <w:r w:rsidRPr="00E3536F">
        <w:rPr>
          <w:rFonts w:ascii="Times New Roman" w:hAnsi="Times New Roman" w:cs="Times New Roman"/>
          <w:kern w:val="28"/>
          <w:sz w:val="24"/>
          <w:szCs w:val="24"/>
        </w:rPr>
        <w:t xml:space="preserve"> Member</w:t>
      </w:r>
      <w:r w:rsidR="00F83502">
        <w:rPr>
          <w:rFonts w:ascii="Times New Roman" w:hAnsi="Times New Roman" w:cs="Times New Roman"/>
          <w:kern w:val="28"/>
          <w:sz w:val="24"/>
          <w:szCs w:val="24"/>
        </w:rPr>
        <w:t xml:space="preserve"> </w:t>
      </w:r>
      <w:r w:rsidRPr="00E3536F">
        <w:rPr>
          <w:rFonts w:ascii="Times New Roman" w:hAnsi="Times New Roman" w:cs="Times New Roman"/>
          <w:kern w:val="28"/>
          <w:sz w:val="24"/>
          <w:szCs w:val="24"/>
        </w:rPr>
        <w:t xml:space="preserve">– </w:t>
      </w:r>
      <w:r w:rsidR="00F83502">
        <w:rPr>
          <w:rFonts w:ascii="Times New Roman" w:hAnsi="Times New Roman" w:cs="Times New Roman"/>
          <w:i/>
          <w:kern w:val="28"/>
          <w:sz w:val="24"/>
          <w:szCs w:val="24"/>
        </w:rPr>
        <w:t>9/1/</w:t>
      </w:r>
      <w:r w:rsidRPr="00E3536F">
        <w:rPr>
          <w:rFonts w:ascii="Times New Roman" w:hAnsi="Times New Roman" w:cs="Times New Roman"/>
          <w:i/>
          <w:kern w:val="28"/>
          <w:sz w:val="24"/>
          <w:szCs w:val="24"/>
        </w:rPr>
        <w:t>2008-present</w:t>
      </w:r>
    </w:p>
    <w:p w14:paraId="1C09337E" w14:textId="57F4D4EB" w:rsidR="00BE5C83" w:rsidRDefault="00F83502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-</w:t>
      </w:r>
      <w:r w:rsidR="00BE5C83">
        <w:rPr>
          <w:rFonts w:ascii="Times New Roman" w:hAnsi="Times New Roman" w:cs="Times New Roman"/>
          <w:kern w:val="28"/>
          <w:sz w:val="24"/>
          <w:szCs w:val="24"/>
        </w:rPr>
        <w:t>Bureau of Emerging Leaders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 Committee Member</w:t>
      </w:r>
    </w:p>
    <w:p w14:paraId="28091C2D" w14:textId="48C94887" w:rsidR="00BE5C83" w:rsidRPr="00C96C8D" w:rsidRDefault="00BE5C83" w:rsidP="00FC11E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</w:r>
      <w:r w:rsidR="00C96C8D">
        <w:rPr>
          <w:rFonts w:ascii="Times New Roman" w:hAnsi="Times New Roman" w:cs="Times New Roman"/>
          <w:kern w:val="28"/>
          <w:sz w:val="24"/>
          <w:szCs w:val="24"/>
        </w:rPr>
        <w:t>-</w:t>
      </w:r>
      <w:r w:rsidRPr="00C96C8D">
        <w:rPr>
          <w:rFonts w:ascii="Times New Roman" w:hAnsi="Times New Roman" w:cs="Times New Roman"/>
          <w:i/>
          <w:kern w:val="28"/>
          <w:sz w:val="24"/>
          <w:szCs w:val="24"/>
        </w:rPr>
        <w:t xml:space="preserve">Scholarships Task Force </w:t>
      </w:r>
      <w:r w:rsidR="00C96C8D" w:rsidRPr="00C96C8D">
        <w:rPr>
          <w:rFonts w:ascii="Times New Roman" w:hAnsi="Times New Roman" w:cs="Times New Roman"/>
          <w:i/>
          <w:kern w:val="28"/>
          <w:sz w:val="24"/>
          <w:szCs w:val="24"/>
        </w:rPr>
        <w:t>(2020-2021)</w:t>
      </w:r>
    </w:p>
    <w:p w14:paraId="794DA11E" w14:textId="77777777" w:rsidR="002F0642" w:rsidRDefault="002F0642" w:rsidP="000C4D7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94DA13D" w14:textId="14DE88B7" w:rsidR="005902E4" w:rsidRPr="006E674B" w:rsidRDefault="00C05E61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PUBLICATIONS/</w:t>
      </w:r>
      <w:r w:rsidR="005902E4" w:rsidRPr="006E674B">
        <w:rPr>
          <w:rFonts w:ascii="Times New Roman" w:hAnsi="Times New Roman" w:cs="Times New Roman"/>
          <w:b/>
          <w:bCs/>
          <w:sz w:val="24"/>
          <w:szCs w:val="24"/>
          <w:u w:val="single"/>
        </w:rPr>
        <w:t>RESEARC</w:t>
      </w:r>
      <w:r w:rsidR="00A074B4">
        <w:rPr>
          <w:rFonts w:ascii="Times New Roman" w:hAnsi="Times New Roman" w:cs="Times New Roman"/>
          <w:b/>
          <w:bCs/>
          <w:sz w:val="24"/>
          <w:szCs w:val="24"/>
          <w:u w:val="single"/>
        </w:rPr>
        <w:t>H</w:t>
      </w:r>
    </w:p>
    <w:p w14:paraId="794DA13E" w14:textId="77777777" w:rsidR="005902E4" w:rsidRDefault="005902E4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AC97F8" w14:textId="29197B9D" w:rsidR="008E5099" w:rsidRDefault="008E5099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5586A29E" w14:textId="25A09DB3" w:rsidR="008E5099" w:rsidRDefault="008E5099" w:rsidP="008E5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</w:rPr>
      </w:pPr>
      <w:r w:rsidRPr="008E5099"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“Apollo Overstitch for Endoscopic Bariatric Interventions”. Timothy Snow, DO, FACS, FASMBS. </w:t>
      </w:r>
      <w:r w:rsidRPr="008E5099">
        <w:rPr>
          <w:rFonts w:ascii="Times New Roman" w:hAnsi="Times New Roman" w:cs="Times New Roman"/>
          <w:spacing w:val="-8"/>
          <w:sz w:val="24"/>
          <w:szCs w:val="24"/>
        </w:rPr>
        <w:t>Technology and Value Assessment Committee.</w:t>
      </w:r>
      <w:r w:rsidRPr="008E5099">
        <w:rPr>
          <w:rFonts w:ascii="Times New Roman" w:hAnsi="Times New Roman" w:cs="Times New Roman"/>
          <w:spacing w:val="-8"/>
          <w:sz w:val="24"/>
          <w:szCs w:val="24"/>
        </w:rPr>
        <w:t xml:space="preserve"> Nov 11, 2022.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8E5099">
        <w:rPr>
          <w:rFonts w:ascii="Times New Roman" w:hAnsi="Times New Roman" w:cs="Times New Roman"/>
          <w:spacing w:val="-8"/>
          <w:sz w:val="24"/>
          <w:szCs w:val="24"/>
          <w:u w:val="single"/>
        </w:rPr>
        <w:t>https://www.sages.org/publications/tavac/apollo-overstitch-for-endoscopic-bariatric-interventions/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1DCE901B" w14:textId="77777777" w:rsidR="008E5099" w:rsidRPr="008E5099" w:rsidRDefault="008E5099" w:rsidP="008E509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14:paraId="674ECFCC" w14:textId="77777777" w:rsidR="008E5099" w:rsidRDefault="008E5099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01FEBA7" w14:textId="77777777" w:rsidR="008E5099" w:rsidRDefault="008E5099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23A03060" w14:textId="77777777" w:rsidR="008E5099" w:rsidRDefault="008E5099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bookmarkStart w:id="0" w:name="_GoBack"/>
      <w:bookmarkEnd w:id="0"/>
    </w:p>
    <w:p w14:paraId="39C21F96" w14:textId="4E65F4EA" w:rsidR="00E04E19" w:rsidRDefault="00E04E19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lastRenderedPageBreak/>
        <w:t>Online Article</w:t>
      </w:r>
    </w:p>
    <w:p w14:paraId="38719298" w14:textId="45ECAECA" w:rsidR="00E04E19" w:rsidRPr="00E04E19" w:rsidRDefault="00E04E19" w:rsidP="00E04E19">
      <w:pPr>
        <w:pStyle w:val="Heading1"/>
        <w:shd w:val="clear" w:color="auto" w:fill="FFFFFF"/>
        <w:spacing w:before="0" w:beforeAutospacing="0" w:after="300" w:afterAutospacing="0"/>
        <w:ind w:left="720"/>
        <w:rPr>
          <w:b w:val="0"/>
          <w:bCs w:val="0"/>
          <w:kern w:val="28"/>
          <w:sz w:val="24"/>
          <w:szCs w:val="24"/>
          <w:u w:val="single"/>
        </w:rPr>
      </w:pPr>
      <w:r w:rsidRPr="00E04E19">
        <w:rPr>
          <w:b w:val="0"/>
          <w:kern w:val="28"/>
          <w:sz w:val="24"/>
          <w:szCs w:val="24"/>
        </w:rPr>
        <w:t>SAGES Tech Alert: “</w:t>
      </w:r>
      <w:r w:rsidRPr="00E04E19">
        <w:rPr>
          <w:b w:val="0"/>
          <w:caps/>
          <w:spacing w:val="15"/>
          <w:sz w:val="24"/>
          <w:szCs w:val="24"/>
        </w:rPr>
        <w:t>PK ELECTROSURGICAL INSTRUMENTS: PK NEEDLE, PK SPATULA, AND PK J-HOOK”</w:t>
      </w:r>
      <w:r w:rsidRPr="00E04E19">
        <w:rPr>
          <w:b w:val="0"/>
          <w:kern w:val="28"/>
          <w:sz w:val="24"/>
          <w:szCs w:val="24"/>
        </w:rPr>
        <w:t xml:space="preserve">. Timothy Snow, DO. </w:t>
      </w:r>
      <w:r w:rsidRPr="00E04E19">
        <w:rPr>
          <w:b w:val="0"/>
          <w:spacing w:val="-8"/>
          <w:sz w:val="24"/>
          <w:szCs w:val="24"/>
        </w:rPr>
        <w:t xml:space="preserve">Technology and Value Assessment Committee. </w:t>
      </w:r>
      <w:r>
        <w:rPr>
          <w:b w:val="0"/>
          <w:spacing w:val="-8"/>
          <w:sz w:val="24"/>
          <w:szCs w:val="24"/>
        </w:rPr>
        <w:t>March</w:t>
      </w:r>
      <w:r w:rsidRPr="00E04E19">
        <w:rPr>
          <w:b w:val="0"/>
          <w:spacing w:val="-8"/>
          <w:sz w:val="24"/>
          <w:szCs w:val="24"/>
        </w:rPr>
        <w:t xml:space="preserve"> </w:t>
      </w:r>
      <w:r>
        <w:rPr>
          <w:b w:val="0"/>
          <w:spacing w:val="-8"/>
          <w:sz w:val="24"/>
          <w:szCs w:val="24"/>
        </w:rPr>
        <w:t>2</w:t>
      </w:r>
      <w:r w:rsidRPr="00E04E19">
        <w:rPr>
          <w:b w:val="0"/>
          <w:spacing w:val="-8"/>
          <w:sz w:val="24"/>
          <w:szCs w:val="24"/>
        </w:rPr>
        <w:t>8 202</w:t>
      </w:r>
      <w:r>
        <w:rPr>
          <w:b w:val="0"/>
          <w:spacing w:val="-8"/>
          <w:sz w:val="24"/>
          <w:szCs w:val="24"/>
        </w:rPr>
        <w:t>2</w:t>
      </w:r>
      <w:r w:rsidRPr="00E04E19">
        <w:rPr>
          <w:b w:val="0"/>
          <w:spacing w:val="-8"/>
          <w:sz w:val="24"/>
          <w:szCs w:val="24"/>
        </w:rPr>
        <w:t xml:space="preserve">. </w:t>
      </w:r>
      <w:r w:rsidRPr="00E04E19">
        <w:rPr>
          <w:b w:val="0"/>
          <w:kern w:val="28"/>
          <w:sz w:val="24"/>
          <w:szCs w:val="24"/>
          <w:u w:val="single"/>
        </w:rPr>
        <w:t>https://www.sages.org/publications/tavac/pk-electrosurgical-instruments/</w:t>
      </w:r>
    </w:p>
    <w:p w14:paraId="15AAA45E" w14:textId="77777777" w:rsidR="00C96C8D" w:rsidRDefault="00C96C8D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4E706D49" w14:textId="2634679D" w:rsidR="00C96C8D" w:rsidRDefault="00C96C8D" w:rsidP="00C96C8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“CoolSeal”. Timothy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Technology and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Value Assessment Committee. </w:t>
      </w:r>
      <w:r w:rsidRPr="000840E9">
        <w:rPr>
          <w:rFonts w:ascii="Times New Roman" w:hAnsi="Times New Roman" w:cs="Times New Roman"/>
          <w:spacing w:val="-8"/>
          <w:sz w:val="24"/>
          <w:szCs w:val="24"/>
        </w:rPr>
        <w:t xml:space="preserve">May </w:t>
      </w:r>
      <w:r w:rsidR="000840E9" w:rsidRPr="000840E9">
        <w:rPr>
          <w:rFonts w:ascii="Times New Roman" w:hAnsi="Times New Roman" w:cs="Times New Roman"/>
          <w:spacing w:val="-8"/>
          <w:sz w:val="24"/>
          <w:szCs w:val="24"/>
        </w:rPr>
        <w:t xml:space="preserve">18 </w:t>
      </w:r>
      <w:r w:rsidRPr="000840E9">
        <w:rPr>
          <w:rFonts w:ascii="Times New Roman" w:hAnsi="Times New Roman" w:cs="Times New Roman"/>
          <w:spacing w:val="-8"/>
          <w:sz w:val="24"/>
          <w:szCs w:val="24"/>
        </w:rPr>
        <w:t>2021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CB6D9F">
        <w:rPr>
          <w:rFonts w:ascii="Times New Roman" w:hAnsi="Times New Roman" w:cs="Times New Roman"/>
          <w:spacing w:val="-8"/>
          <w:sz w:val="24"/>
          <w:szCs w:val="24"/>
          <w:u w:val="single"/>
        </w:rPr>
        <w:t>https://www.sages.org/publications/tavac/echelon-endopath-staple-line-reinforcement/</w:t>
      </w:r>
    </w:p>
    <w:p w14:paraId="45177A33" w14:textId="77777777" w:rsidR="00C96C8D" w:rsidRDefault="00C96C8D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0CFCE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3A10D9B1" w14:textId="18F19A4D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“Echelon Endopath Staple Line Reinforcement”. Timothy Shea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Technology and </w:t>
      </w:r>
      <w:r>
        <w:rPr>
          <w:rFonts w:ascii="Times New Roman" w:hAnsi="Times New Roman" w:cs="Times New Roman"/>
          <w:spacing w:val="-8"/>
          <w:sz w:val="24"/>
          <w:szCs w:val="24"/>
        </w:rPr>
        <w:t>Value Assessment Committee. Nov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3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>0 20</w:t>
      </w:r>
      <w:r>
        <w:rPr>
          <w:rFonts w:ascii="Times New Roman" w:hAnsi="Times New Roman" w:cs="Times New Roman"/>
          <w:spacing w:val="-8"/>
          <w:sz w:val="24"/>
          <w:szCs w:val="24"/>
        </w:rPr>
        <w:t>20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="00F52FC7" w:rsidRPr="00C96C8D">
        <w:rPr>
          <w:rFonts w:ascii="Times New Roman" w:hAnsi="Times New Roman" w:cs="Times New Roman"/>
          <w:spacing w:val="-8"/>
          <w:sz w:val="24"/>
          <w:szCs w:val="24"/>
          <w:u w:val="single"/>
        </w:rPr>
        <w:t>https://www.sages.org/publications/tavac/echelon-endopath-staple-line-reinforcement/</w:t>
      </w:r>
    </w:p>
    <w:p w14:paraId="6E515618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16F365F3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129ACFA8" w14:textId="19F8D07B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“Vistaseal”. Timothy Shea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>Technology a</w:t>
      </w:r>
      <w:r>
        <w:rPr>
          <w:rFonts w:ascii="Times New Roman" w:hAnsi="Times New Roman" w:cs="Times New Roman"/>
          <w:spacing w:val="-8"/>
          <w:sz w:val="24"/>
          <w:szCs w:val="24"/>
        </w:rPr>
        <w:t>nd Value Assessment Committee. September 21 2020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BE5C83">
        <w:rPr>
          <w:rStyle w:val="Hyperlink"/>
          <w:rFonts w:ascii="Times New Roman" w:hAnsi="Times New Roman" w:cs="Times New Roman"/>
          <w:color w:val="auto"/>
          <w:spacing w:val="-8"/>
          <w:sz w:val="24"/>
          <w:szCs w:val="24"/>
        </w:rPr>
        <w:t>https://www.sages.org/publications/tavac/vistaseal/</w:t>
      </w:r>
    </w:p>
    <w:p w14:paraId="1E2545CC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0E6F28CD" w14:textId="77777777" w:rsid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5EAC3F9D" w14:textId="69929EBA" w:rsidR="00BE5C83" w:rsidRPr="00BE5C83" w:rsidRDefault="00BE5C83" w:rsidP="00BE5C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“Philips EarlyVue VS30”. Timothy S.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Technology and Value Assessment Committee. </w:t>
      </w:r>
      <w:r>
        <w:rPr>
          <w:rFonts w:ascii="Times New Roman" w:hAnsi="Times New Roman" w:cs="Times New Roman"/>
          <w:spacing w:val="-8"/>
          <w:sz w:val="24"/>
          <w:szCs w:val="24"/>
        </w:rPr>
        <w:t>May 20 2020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. </w:t>
      </w:r>
      <w:r w:rsidRPr="00BE5C83">
        <w:rPr>
          <w:rFonts w:ascii="Times New Roman" w:hAnsi="Times New Roman" w:cs="Times New Roman"/>
          <w:sz w:val="24"/>
          <w:szCs w:val="24"/>
          <w:u w:val="single"/>
        </w:rPr>
        <w:t>https://www.sages.org/publications/tavac/philips-earlyvue-vs30/</w:t>
      </w:r>
    </w:p>
    <w:p w14:paraId="7C3B6A6F" w14:textId="77777777" w:rsidR="00BE5C83" w:rsidRDefault="00BE5C83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AA89500" w14:textId="551A23B4" w:rsidR="00A47D90" w:rsidRDefault="00A47D90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News Interview</w:t>
      </w:r>
    </w:p>
    <w:p w14:paraId="4DB2880C" w14:textId="73F9FCFB" w:rsidR="00A47D90" w:rsidRDefault="00A47D90" w:rsidP="00A47D90">
      <w:pPr>
        <w:pStyle w:val="Heading1"/>
        <w:spacing w:before="75" w:beforeAutospacing="0" w:after="75" w:afterAutospacing="0"/>
        <w:ind w:left="72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“</w:t>
      </w:r>
      <w:r w:rsidRPr="00A47D90">
        <w:rPr>
          <w:b w:val="0"/>
          <w:color w:val="282828"/>
          <w:sz w:val="24"/>
          <w:szCs w:val="24"/>
        </w:rPr>
        <w:t>Sentara Martha Jefferson Monday: Obesity and COVID-19</w:t>
      </w:r>
      <w:r>
        <w:rPr>
          <w:b w:val="0"/>
          <w:color w:val="282828"/>
          <w:sz w:val="24"/>
          <w:szCs w:val="24"/>
        </w:rPr>
        <w:t xml:space="preserve">”. NBC29 News. Charlottesville, VA. July 27 2020. </w:t>
      </w:r>
      <w:r w:rsidRPr="00A47D90">
        <w:rPr>
          <w:b w:val="0"/>
          <w:sz w:val="24"/>
          <w:szCs w:val="24"/>
          <w:u w:val="single"/>
        </w:rPr>
        <w:t>https://www.nbc29.com/2020/07/27/sentara-martha-jefferson-monday-obesity-covid-/</w:t>
      </w:r>
    </w:p>
    <w:p w14:paraId="30692B65" w14:textId="77777777" w:rsidR="00A47D90" w:rsidRDefault="00A47D90" w:rsidP="005902E4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3226F2C" w14:textId="10D0139C" w:rsidR="005A7080" w:rsidRDefault="00EF273B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News Interview</w:t>
      </w:r>
    </w:p>
    <w:p w14:paraId="67220961" w14:textId="77777777" w:rsidR="0051358C" w:rsidRDefault="00EF273B" w:rsidP="008D71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  <w:lang w:val="en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“</w:t>
      </w:r>
      <w:r w:rsidRPr="00EF273B">
        <w:rPr>
          <w:rFonts w:ascii="Times New Roman" w:hAnsi="Times New Roman" w:cs="Times New Roman"/>
          <w:spacing w:val="-8"/>
          <w:sz w:val="24"/>
          <w:szCs w:val="24"/>
          <w:lang w:val="en"/>
        </w:rPr>
        <w:t>Sentara Martha Jefferson HealthWise: Bariatric Surgery</w:t>
      </w:r>
      <w:r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.” </w:t>
      </w:r>
      <w:r w:rsidR="007A3BAB">
        <w:rPr>
          <w:rFonts w:ascii="Times New Roman" w:hAnsi="Times New Roman" w:cs="Times New Roman"/>
          <w:spacing w:val="-8"/>
          <w:sz w:val="24"/>
          <w:szCs w:val="24"/>
          <w:lang w:val="en"/>
        </w:rPr>
        <w:t>CBS19</w:t>
      </w:r>
      <w:r w:rsidR="008D4B9B"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 </w:t>
      </w:r>
      <w:r w:rsidR="007A3BAB">
        <w:rPr>
          <w:rFonts w:ascii="Times New Roman" w:hAnsi="Times New Roman" w:cs="Times New Roman"/>
          <w:spacing w:val="-8"/>
          <w:sz w:val="24"/>
          <w:szCs w:val="24"/>
          <w:lang w:val="en"/>
        </w:rPr>
        <w:t>News.</w:t>
      </w:r>
      <w:r w:rsidR="008D7139"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 Charlottesville, VA.</w:t>
      </w:r>
      <w:r w:rsidR="007A3BAB"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 March 4 2020.</w:t>
      </w:r>
    </w:p>
    <w:p w14:paraId="198CF442" w14:textId="5BA34141" w:rsidR="00EF273B" w:rsidRPr="0051358C" w:rsidRDefault="0005523C" w:rsidP="00513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pacing w:val="-8"/>
          <w:sz w:val="24"/>
          <w:szCs w:val="24"/>
          <w:lang w:val="en"/>
        </w:rPr>
      </w:pPr>
      <w:hyperlink r:id="rId8" w:history="1">
        <w:r w:rsidR="0051358C" w:rsidRPr="0051358C">
          <w:rPr>
            <w:rStyle w:val="Hyperlink"/>
            <w:rFonts w:ascii="Times New Roman" w:hAnsi="Times New Roman" w:cs="Times New Roman"/>
            <w:color w:val="auto"/>
            <w:spacing w:val="-8"/>
            <w:sz w:val="24"/>
            <w:szCs w:val="24"/>
            <w:lang w:val="en"/>
          </w:rPr>
          <w:t>https://www.cbs19news.com/story/41852882/sentara-martha-jefferson-healthwise-report-bariatric-surgery</w:t>
        </w:r>
      </w:hyperlink>
      <w:r w:rsidR="007A3BAB" w:rsidRPr="0051358C">
        <w:rPr>
          <w:rFonts w:ascii="Times New Roman" w:hAnsi="Times New Roman" w:cs="Times New Roman"/>
          <w:spacing w:val="-8"/>
          <w:sz w:val="24"/>
          <w:szCs w:val="24"/>
          <w:lang w:val="en"/>
        </w:rPr>
        <w:t xml:space="preserve"> </w:t>
      </w:r>
    </w:p>
    <w:p w14:paraId="14F93B9B" w14:textId="77777777" w:rsidR="005A7080" w:rsidRDefault="005A7080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43C01782" w14:textId="35E3B5F9" w:rsidR="00A16514" w:rsidRDefault="00A1651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News </w:t>
      </w:r>
      <w:r w:rsidR="00C8484B">
        <w:rPr>
          <w:rFonts w:ascii="Times New Roman" w:hAnsi="Times New Roman" w:cs="Times New Roman"/>
          <w:b/>
          <w:bCs/>
          <w:kern w:val="28"/>
          <w:sz w:val="24"/>
          <w:szCs w:val="24"/>
        </w:rPr>
        <w:t>Article</w:t>
      </w:r>
    </w:p>
    <w:p w14:paraId="3DBF7008" w14:textId="4997725C" w:rsidR="00A5046F" w:rsidRPr="00A74084" w:rsidRDefault="00A16514" w:rsidP="00513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lang w:val="en"/>
        </w:rPr>
      </w:pPr>
      <w:r w:rsidRPr="006D2C03">
        <w:rPr>
          <w:rFonts w:ascii="Times New Roman" w:hAnsi="Times New Roman" w:cs="Times New Roman"/>
          <w:b/>
          <w:bCs/>
          <w:kern w:val="28"/>
          <w:sz w:val="24"/>
          <w:szCs w:val="24"/>
        </w:rPr>
        <w:t>“</w:t>
      </w:r>
      <w:r w:rsidR="00E2181B" w:rsidRPr="006D2C03">
        <w:rPr>
          <w:rFonts w:ascii="Times New Roman" w:hAnsi="Times New Roman" w:cs="Times New Roman"/>
          <w:sz w:val="24"/>
          <w:szCs w:val="24"/>
          <w:lang w:val="en"/>
        </w:rPr>
        <w:t>Vital Signs: Bariatric journey requires dedication, but rewards can be great</w:t>
      </w:r>
      <w:r w:rsidR="006D2C03" w:rsidRPr="006D2C03">
        <w:rPr>
          <w:rFonts w:ascii="Times New Roman" w:hAnsi="Times New Roman" w:cs="Times New Roman"/>
          <w:sz w:val="24"/>
          <w:szCs w:val="24"/>
          <w:lang w:val="en"/>
        </w:rPr>
        <w:t>”.</w:t>
      </w:r>
      <w:r w:rsidR="006D2C03">
        <w:rPr>
          <w:rFonts w:ascii="Times New Roman" w:hAnsi="Times New Roman" w:cs="Times New Roman"/>
          <w:sz w:val="24"/>
          <w:szCs w:val="24"/>
          <w:lang w:val="en"/>
        </w:rPr>
        <w:t xml:space="preserve"> Snow, Timothy.</w:t>
      </w:r>
      <w:r w:rsidR="00A74084">
        <w:rPr>
          <w:rFonts w:ascii="Times New Roman" w:hAnsi="Times New Roman" w:cs="Times New Roman"/>
          <w:sz w:val="24"/>
          <w:szCs w:val="24"/>
          <w:lang w:val="en"/>
        </w:rPr>
        <w:t xml:space="preserve"> The Daily Progress. Charlottesville, VA.</w:t>
      </w:r>
      <w:r w:rsidR="006D2C03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970E6">
        <w:rPr>
          <w:rFonts w:ascii="Times New Roman" w:hAnsi="Times New Roman" w:cs="Times New Roman"/>
          <w:sz w:val="24"/>
          <w:szCs w:val="24"/>
          <w:lang w:val="en"/>
        </w:rPr>
        <w:t>January 19 2020.</w:t>
      </w:r>
      <w:r w:rsidR="00A74084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hyperlink r:id="rId9" w:history="1">
        <w:r w:rsidR="00A5046F" w:rsidRPr="00A5046F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"/>
          </w:rPr>
          <w:t>https://www.dailyprogress.com/dailyprogress/vital-signs-bariatric-journey-requires-dedication-but-rewards-can-be/article_1e833c16-173c-513f-a29c-7c5ddfff45e9.html?utm_medium=social&amp;utm_source=email&amp;utm_campaign=user-share</w:t>
        </w:r>
      </w:hyperlink>
    </w:p>
    <w:p w14:paraId="05017CB4" w14:textId="2519A8FC" w:rsidR="00A16514" w:rsidRDefault="00A1651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47489BC" w14:textId="63E85E04" w:rsidR="00A16514" w:rsidRDefault="00A1651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News Interview</w:t>
      </w:r>
    </w:p>
    <w:p w14:paraId="77C8B62B" w14:textId="047697E3" w:rsidR="00097DD0" w:rsidRPr="0051358C" w:rsidRDefault="00A16514" w:rsidP="0051358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“</w:t>
      </w:r>
      <w:r w:rsidR="009600A5" w:rsidRPr="009600A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Sentara Martha Jefferson Monday: Bariatric Surgery”.</w:t>
      </w:r>
      <w:r w:rsidR="009600A5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 </w:t>
      </w:r>
      <w:r w:rsidR="00114456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NBC29 News. Charlottesville, VA. </w:t>
      </w:r>
      <w:r w:rsidR="00CE1AD8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November 25 </w:t>
      </w:r>
      <w:r w:rsidR="00097DD0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 xml:space="preserve">2019. </w:t>
      </w:r>
      <w:hyperlink r:id="rId10" w:history="1">
        <w:r w:rsidR="0051358C" w:rsidRPr="0051358C">
          <w:rPr>
            <w:rStyle w:val="Hyperlink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https://www.nbc29.com/2019/11/25/sentara-martha-jefferson-monday-bariatric-surgery/</w:t>
        </w:r>
      </w:hyperlink>
    </w:p>
    <w:p w14:paraId="6E674BC7" w14:textId="77777777" w:rsidR="00A16514" w:rsidRDefault="00A16514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B244606" w14:textId="37E3C665" w:rsidR="00D734FF" w:rsidRDefault="00D734FF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4B863111" w14:textId="6DF90095" w:rsidR="00D734FF" w:rsidRDefault="00D734FF" w:rsidP="00D734F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“Freehold Trio Hands-Free Intracorporeal Retractor”. Timothy Snow, DO. </w:t>
      </w:r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Technology and Value Assessment Committee. June 10 2019. </w:t>
      </w:r>
      <w:hyperlink r:id="rId11" w:history="1">
        <w:r w:rsidRPr="00D734FF">
          <w:rPr>
            <w:rStyle w:val="Hyperlink"/>
            <w:rFonts w:ascii="Times New Roman" w:hAnsi="Times New Roman" w:cs="Times New Roman"/>
            <w:color w:val="auto"/>
            <w:spacing w:val="-8"/>
            <w:sz w:val="24"/>
            <w:szCs w:val="24"/>
          </w:rPr>
          <w:t>https://www.sages.org/publications/tavac/freehold-trio-hands-free-intracorporeal-retractor/</w:t>
        </w:r>
      </w:hyperlink>
      <w:r w:rsidRPr="00D734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1E641D26" w14:textId="77777777" w:rsidR="00D734FF" w:rsidRDefault="00D734FF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14DC8E9" w14:textId="47ED925A" w:rsidR="00C06D85" w:rsidRDefault="00C06D85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Instructional Video</w:t>
      </w:r>
    </w:p>
    <w:p w14:paraId="2791BDD2" w14:textId="26171247" w:rsidR="00C06D85" w:rsidRDefault="00C06D85" w:rsidP="00C06D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“Laparoscopic Sleeve Gastrectomy”. Timothy Snow DO, Jin Yoo MD. Duke Regional Hospital</w:t>
      </w:r>
      <w:r w:rsidRPr="00C06D85">
        <w:rPr>
          <w:rFonts w:ascii="Times New Roman" w:hAnsi="Times New Roman" w:cs="Times New Roman"/>
          <w:bCs/>
          <w:kern w:val="28"/>
          <w:sz w:val="24"/>
          <w:szCs w:val="24"/>
        </w:rPr>
        <w:t xml:space="preserve">. </w:t>
      </w:r>
      <w:r w:rsidRPr="00C06D85">
        <w:rPr>
          <w:rFonts w:ascii="Times New Roman" w:hAnsi="Times New Roman" w:cs="Times New Roman"/>
          <w:spacing w:val="-8"/>
          <w:sz w:val="24"/>
          <w:szCs w:val="24"/>
        </w:rPr>
        <w:t>Surgical Council on Resident Education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(SCORE). </w:t>
      </w:r>
      <w:r w:rsidR="00D734FF">
        <w:rPr>
          <w:rFonts w:ascii="Times New Roman" w:hAnsi="Times New Roman" w:cs="Times New Roman"/>
          <w:spacing w:val="-8"/>
          <w:sz w:val="24"/>
          <w:szCs w:val="24"/>
        </w:rPr>
        <w:t>May</w:t>
      </w:r>
      <w:r w:rsidR="00076604">
        <w:rPr>
          <w:rFonts w:ascii="Times New Roman" w:hAnsi="Times New Roman" w:cs="Times New Roman"/>
          <w:spacing w:val="-8"/>
          <w:sz w:val="24"/>
          <w:szCs w:val="24"/>
        </w:rPr>
        <w:t xml:space="preserve"> 2019.</w:t>
      </w:r>
      <w:r w:rsidR="00D734FF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AD1E71">
        <w:rPr>
          <w:rFonts w:ascii="Times New Roman" w:hAnsi="Times New Roman" w:cs="Times New Roman"/>
          <w:spacing w:val="-8"/>
          <w:sz w:val="24"/>
          <w:szCs w:val="24"/>
        </w:rPr>
        <w:t>July</w:t>
      </w:r>
      <w:r w:rsidR="00D734FF">
        <w:rPr>
          <w:rFonts w:ascii="Times New Roman" w:hAnsi="Times New Roman" w:cs="Times New Roman"/>
          <w:spacing w:val="-8"/>
          <w:sz w:val="24"/>
          <w:szCs w:val="24"/>
        </w:rPr>
        <w:t xml:space="preserve"> 2019.</w:t>
      </w:r>
      <w:r w:rsidR="00AD1E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hyperlink r:id="rId12" w:history="1">
        <w:r w:rsidR="00AD1E71" w:rsidRPr="00AD1E71">
          <w:rPr>
            <w:rStyle w:val="Hyperlink"/>
            <w:rFonts w:ascii="Times New Roman" w:hAnsi="Times New Roman" w:cs="Times New Roman"/>
            <w:color w:val="auto"/>
            <w:spacing w:val="-8"/>
            <w:sz w:val="24"/>
            <w:szCs w:val="24"/>
          </w:rPr>
          <w:t>https://www.youtube.com/watch?v=fecXdNs6rp0&amp;t=0s</w:t>
        </w:r>
      </w:hyperlink>
      <w:r w:rsidR="00AD1E71" w:rsidRPr="00AD1E7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14:paraId="7D0257BC" w14:textId="5DECB25E" w:rsidR="00A40E5E" w:rsidRDefault="00A40E5E" w:rsidP="00C06D8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</w:rPr>
      </w:pPr>
    </w:p>
    <w:p w14:paraId="66F1BE3E" w14:textId="47AFB150" w:rsidR="00A40E5E" w:rsidRPr="005A7F68" w:rsidRDefault="00A40E5E" w:rsidP="00A40E5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5A7F68">
        <w:rPr>
          <w:rFonts w:ascii="Times New Roman" w:hAnsi="Times New Roman" w:cs="Times New Roman"/>
          <w:b/>
          <w:spacing w:val="-8"/>
          <w:sz w:val="24"/>
          <w:szCs w:val="24"/>
        </w:rPr>
        <w:t>Online Article</w:t>
      </w:r>
    </w:p>
    <w:p w14:paraId="3A321D89" w14:textId="6711DB0A" w:rsidR="00A40E5E" w:rsidRPr="005A7F68" w:rsidRDefault="00A40E5E" w:rsidP="005A7F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pacing w:val="-8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SAGES Tech Alert: “Boston Scientific Precision Spinal Cord Stimulation System”. Timothy Snow, DO. Technology and </w:t>
      </w:r>
      <w:r w:rsidR="005A7F68">
        <w:rPr>
          <w:rFonts w:ascii="Times New Roman" w:hAnsi="Times New Roman" w:cs="Times New Roman"/>
          <w:spacing w:val="-8"/>
          <w:sz w:val="24"/>
          <w:szCs w:val="24"/>
        </w:rPr>
        <w:t xml:space="preserve">Value Assessment Committee. April 9 2019. </w:t>
      </w:r>
      <w:r w:rsidR="005A7F68" w:rsidRPr="005A7F68">
        <w:rPr>
          <w:rFonts w:ascii="Times New Roman" w:hAnsi="Times New Roman" w:cs="Times New Roman"/>
          <w:spacing w:val="-8"/>
          <w:sz w:val="24"/>
          <w:szCs w:val="24"/>
          <w:u w:val="single"/>
        </w:rPr>
        <w:t>https://www.sages.org/publications/tavac/boston-scientific-precision-spinal-cord-stimulation-system/</w:t>
      </w:r>
    </w:p>
    <w:p w14:paraId="3344DDFE" w14:textId="77777777" w:rsidR="00C06D85" w:rsidRDefault="00C06D85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1A09D16" w14:textId="16FEDDE3" w:rsidR="00A62BD1" w:rsidRDefault="00404954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SAGES </w:t>
      </w:r>
      <w:r w:rsidR="00A62BD1">
        <w:rPr>
          <w:rFonts w:ascii="Times New Roman" w:hAnsi="Times New Roman" w:cs="Times New Roman"/>
          <w:b/>
          <w:bCs/>
          <w:kern w:val="28"/>
          <w:sz w:val="24"/>
          <w:szCs w:val="24"/>
        </w:rPr>
        <w:t>Video Presentation</w:t>
      </w:r>
    </w:p>
    <w:p w14:paraId="239A5BB3" w14:textId="68712AE5" w:rsidR="00B25AFD" w:rsidRDefault="001D58E8" w:rsidP="008C5118">
      <w:pPr>
        <w:ind w:left="720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 w:rsidRPr="00372134">
        <w:rPr>
          <w:rFonts w:ascii="Times New Roman" w:hAnsi="Times New Roman" w:cs="Times New Roman"/>
          <w:color w:val="212121"/>
          <w:sz w:val="24"/>
          <w:szCs w:val="24"/>
        </w:rPr>
        <w:t>"Adult Presentation of an Incarcerated Bochdalek Hernia with Mesh Repair”</w:t>
      </w:r>
      <w:r w:rsidR="00EF2C01" w:rsidRPr="00372134">
        <w:rPr>
          <w:rFonts w:ascii="Times New Roman" w:hAnsi="Times New Roman" w:cs="Times New Roman"/>
          <w:sz w:val="24"/>
          <w:szCs w:val="24"/>
        </w:rPr>
        <w:t xml:space="preserve">. </w:t>
      </w:r>
      <w:r w:rsidR="00EF2C01" w:rsidRPr="006A5D87">
        <w:rPr>
          <w:rFonts w:ascii="Times New Roman" w:hAnsi="Times New Roman" w:cs="Times New Roman"/>
          <w:sz w:val="24"/>
          <w:szCs w:val="24"/>
        </w:rPr>
        <w:t xml:space="preserve">Timothy Snow DO, </w:t>
      </w:r>
      <w:r>
        <w:rPr>
          <w:rFonts w:ascii="Times New Roman" w:hAnsi="Times New Roman" w:cs="Times New Roman"/>
          <w:sz w:val="24"/>
          <w:szCs w:val="24"/>
        </w:rPr>
        <w:t xml:space="preserve">Dana Portenier MD. </w:t>
      </w:r>
      <w:r w:rsidR="00372134">
        <w:rPr>
          <w:rFonts w:ascii="Times New Roman" w:hAnsi="Times New Roman" w:cs="Times New Roman"/>
          <w:sz w:val="24"/>
          <w:szCs w:val="24"/>
        </w:rPr>
        <w:t>Duke Regional Hospital.</w:t>
      </w:r>
      <w:r w:rsidR="003638ED">
        <w:rPr>
          <w:rFonts w:ascii="Times New Roman" w:hAnsi="Times New Roman" w:cs="Times New Roman"/>
          <w:sz w:val="24"/>
          <w:szCs w:val="24"/>
        </w:rPr>
        <w:t xml:space="preserve"> S</w:t>
      </w:r>
      <w:r w:rsidR="00574B64">
        <w:rPr>
          <w:rFonts w:ascii="Times New Roman" w:hAnsi="Times New Roman" w:cs="Times New Roman"/>
          <w:sz w:val="24"/>
          <w:szCs w:val="24"/>
        </w:rPr>
        <w:t>AGES Video Loop. Baltimore, MD.</w:t>
      </w:r>
      <w:r w:rsidR="00372134">
        <w:rPr>
          <w:rFonts w:ascii="Times New Roman" w:hAnsi="Times New Roman" w:cs="Times New Roman"/>
          <w:sz w:val="24"/>
          <w:szCs w:val="24"/>
        </w:rPr>
        <w:t xml:space="preserve"> April </w:t>
      </w:r>
      <w:r w:rsidR="003638ED">
        <w:rPr>
          <w:rFonts w:ascii="Times New Roman" w:hAnsi="Times New Roman" w:cs="Times New Roman"/>
          <w:sz w:val="24"/>
          <w:szCs w:val="24"/>
        </w:rPr>
        <w:t xml:space="preserve">6 </w:t>
      </w:r>
      <w:r w:rsidR="00372134">
        <w:rPr>
          <w:rFonts w:ascii="Times New Roman" w:hAnsi="Times New Roman" w:cs="Times New Roman"/>
          <w:sz w:val="24"/>
          <w:szCs w:val="24"/>
        </w:rPr>
        <w:t>2019.</w:t>
      </w:r>
    </w:p>
    <w:p w14:paraId="794DA13F" w14:textId="0E88726C" w:rsidR="000A08C4" w:rsidRDefault="000A08C4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794DA140" w14:textId="65428BD8" w:rsidR="000A08C4" w:rsidRDefault="000A08C4" w:rsidP="00FA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SAGES Tech Alert: “HandX™ by Human Xtensions”. Timothy S. Snow DO. Technology and Value Assessment Committee. July 2018. </w:t>
      </w:r>
      <w:hyperlink r:id="rId13" w:history="1">
        <w:r w:rsidRPr="00BD74A5">
          <w:rPr>
            <w:rStyle w:val="Hyperlink"/>
            <w:rFonts w:ascii="Times New Roman" w:hAnsi="Times New Roman" w:cs="Times New Roman"/>
            <w:bCs/>
            <w:color w:val="auto"/>
            <w:kern w:val="28"/>
            <w:sz w:val="24"/>
            <w:szCs w:val="24"/>
          </w:rPr>
          <w:t>https://www.sages.org/publications/tavac/handx-by-human-xtensions/</w:t>
        </w:r>
      </w:hyperlink>
    </w:p>
    <w:p w14:paraId="794DA141" w14:textId="77777777" w:rsidR="000A08C4" w:rsidRDefault="000A08C4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42" w14:textId="77777777" w:rsidR="005E318E" w:rsidRDefault="00EA68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Online Article</w:t>
      </w:r>
    </w:p>
    <w:p w14:paraId="794DA143" w14:textId="3EC9F82C" w:rsidR="00C8159D" w:rsidRDefault="005E318E" w:rsidP="00FA61F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</w:pPr>
      <w:r>
        <w:rPr>
          <w:rFonts w:ascii="Times New Roman" w:hAnsi="Times New Roman" w:cs="Times New Roman"/>
          <w:bCs/>
          <w:kern w:val="28"/>
          <w:sz w:val="24"/>
          <w:szCs w:val="24"/>
        </w:rPr>
        <w:t>SAGES Tech Alert: “Percuvance Percutaneous Surgical System”. Timothy</w:t>
      </w:r>
      <w:r w:rsidR="00C8159D">
        <w:rPr>
          <w:rFonts w:ascii="Times New Roman" w:hAnsi="Times New Roman" w:cs="Times New Roman"/>
          <w:bCs/>
          <w:kern w:val="28"/>
          <w:sz w:val="24"/>
          <w:szCs w:val="24"/>
        </w:rPr>
        <w:t xml:space="preserve"> S.</w:t>
      </w:r>
      <w:r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 DO. Technology and Value Assessment Committee. March 2018.</w:t>
      </w:r>
      <w:r w:rsidR="00EA68B6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hyperlink r:id="rId14" w:history="1">
        <w:r w:rsidR="00C8159D" w:rsidRPr="00BD74A5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https://www.sages.org/publications/tavac/percuvance-percutaneous-surgical-system/</w:t>
        </w:r>
      </w:hyperlink>
    </w:p>
    <w:p w14:paraId="794DA144" w14:textId="77777777" w:rsidR="005E318E" w:rsidRDefault="005E318E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4F" w14:textId="0CD2C8C8" w:rsidR="002611DF" w:rsidRDefault="00526B3F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SAGES Scientific Session Podium Video Presentation</w:t>
      </w:r>
    </w:p>
    <w:p w14:paraId="794DA150" w14:textId="09897DCF" w:rsidR="00FF1CB6" w:rsidRPr="002611DF" w:rsidRDefault="00FF1CB6" w:rsidP="00261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“Upper Gastrointestinal Bleeding After Roux-en-Y Gastric Bypass”. </w:t>
      </w:r>
      <w:r w:rsidR="002611DF">
        <w:rPr>
          <w:rFonts w:ascii="Times New Roman" w:hAnsi="Times New Roman" w:cs="Times New Roman"/>
          <w:bCs/>
          <w:kern w:val="28"/>
          <w:sz w:val="24"/>
          <w:szCs w:val="24"/>
        </w:rPr>
        <w:t>Nabeel Obeid MD, Timothy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</w:t>
      </w:r>
      <w:r w:rsid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DO, Andrew</w:t>
      </w:r>
      <w:r w:rsidR="001E0B2F"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Bates</w:t>
      </w:r>
      <w:r w:rsid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MD</w:t>
      </w:r>
      <w:r w:rsidR="001E0B2F" w:rsidRPr="002611DF">
        <w:rPr>
          <w:rFonts w:ascii="Times New Roman" w:hAnsi="Times New Roman" w:cs="Times New Roman"/>
          <w:bCs/>
          <w:kern w:val="28"/>
          <w:sz w:val="24"/>
          <w:szCs w:val="24"/>
        </w:rPr>
        <w:t>,</w:t>
      </w:r>
      <w:r w:rsid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Aurora Pryor MD.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Stony Brook Medicine, Department of Surgery. Stony Brook, NY. </w:t>
      </w:r>
      <w:r w:rsidR="008F3187">
        <w:rPr>
          <w:rFonts w:ascii="Times New Roman" w:hAnsi="Times New Roman" w:cs="Times New Roman"/>
          <w:bCs/>
          <w:kern w:val="28"/>
          <w:sz w:val="24"/>
          <w:szCs w:val="24"/>
        </w:rPr>
        <w:t>SAGES Houston, TX. March 22 2017.</w:t>
      </w:r>
    </w:p>
    <w:p w14:paraId="794DA151" w14:textId="77777777" w:rsidR="00FF1CB6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5A" w14:textId="77777777" w:rsidR="002611DF" w:rsidRDefault="002611DF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Poster Presentation</w:t>
      </w:r>
    </w:p>
    <w:p w14:paraId="794DA15B" w14:textId="77777777" w:rsidR="00FF1CB6" w:rsidRPr="002611DF" w:rsidRDefault="00FF1CB6" w:rsidP="00261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>“Eosinophilic Cholecystitis: A Rarity in Abdominal Pain”.</w:t>
      </w:r>
      <w:r w:rsidR="0012098E" w:rsidRP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>Timothy</w:t>
      </w:r>
      <w:r w:rsid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 DO, Denis Nankervis DO, Steven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Ouzounian</w:t>
      </w:r>
      <w:r w:rsid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MD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677132">
        <w:rPr>
          <w:rFonts w:ascii="Times New Roman" w:hAnsi="Times New Roman" w:cs="Times New Roman"/>
          <w:bCs/>
          <w:kern w:val="28"/>
          <w:sz w:val="24"/>
          <w:szCs w:val="24"/>
        </w:rPr>
        <w:t xml:space="preserve"> Department of Surgery.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Peconic Bay Medical Center. Riverhead, NY. Dec 3, 2014.</w:t>
      </w:r>
    </w:p>
    <w:p w14:paraId="794DA15C" w14:textId="4ED9B6FA" w:rsidR="00FF1CB6" w:rsidRPr="002611DF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2611DF" w:rsidRPr="002611D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D4F96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>ACOS Brooklyn and Long Island Chapter, Uni</w:t>
      </w:r>
      <w:r w:rsidR="002611DF" w:rsidRPr="002611DF">
        <w:rPr>
          <w:rFonts w:ascii="Times New Roman" w:hAnsi="Times New Roman" w:cs="Times New Roman"/>
          <w:bCs/>
          <w:kern w:val="28"/>
          <w:sz w:val="24"/>
          <w:szCs w:val="24"/>
        </w:rPr>
        <w:t>ondale, NY</w:t>
      </w:r>
    </w:p>
    <w:p w14:paraId="794DA15D" w14:textId="77777777" w:rsidR="00FF1CB6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794DA15E" w14:textId="77777777" w:rsidR="002611DF" w:rsidRDefault="002611DF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Poster Presentation</w:t>
      </w:r>
    </w:p>
    <w:p w14:paraId="794DA15F" w14:textId="77777777" w:rsidR="00FF1CB6" w:rsidRPr="002611DF" w:rsidRDefault="00FF1CB6" w:rsidP="002611D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“Gastric Mucosa In Meckel’s Diverticulum”. 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>Timothy</w:t>
      </w:r>
      <w:r w:rsid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Snow DO, Denis Nankervis DO, Steven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Ouzounian</w:t>
      </w:r>
      <w:r w:rsidR="0012098E">
        <w:rPr>
          <w:rFonts w:ascii="Times New Roman" w:hAnsi="Times New Roman" w:cs="Times New Roman"/>
          <w:bCs/>
          <w:kern w:val="28"/>
          <w:sz w:val="24"/>
          <w:szCs w:val="24"/>
        </w:rPr>
        <w:t xml:space="preserve"> MD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>.</w:t>
      </w:r>
      <w:r w:rsidR="00677132">
        <w:rPr>
          <w:rFonts w:ascii="Times New Roman" w:hAnsi="Times New Roman" w:cs="Times New Roman"/>
          <w:bCs/>
          <w:kern w:val="28"/>
          <w:sz w:val="24"/>
          <w:szCs w:val="24"/>
        </w:rPr>
        <w:t xml:space="preserve"> Department of Surgery.</w:t>
      </w:r>
      <w:r w:rsidR="0012098E"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 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>Peconic Bay Medical Center. Riverhead, NY. Dec 3, 2014.</w:t>
      </w:r>
    </w:p>
    <w:p w14:paraId="794DA160" w14:textId="1AA3ECBB" w:rsidR="00FF1CB6" w:rsidRPr="002611DF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2611DF" w:rsidRPr="002611DF">
        <w:rPr>
          <w:rFonts w:ascii="Times New Roman" w:hAnsi="Times New Roman" w:cs="Times New Roman"/>
          <w:bCs/>
          <w:kern w:val="28"/>
          <w:sz w:val="24"/>
          <w:szCs w:val="24"/>
        </w:rPr>
        <w:tab/>
      </w:r>
      <w:r w:rsidR="001D4F96">
        <w:rPr>
          <w:rFonts w:ascii="Times New Roman" w:hAnsi="Times New Roman" w:cs="Times New Roman"/>
          <w:bCs/>
          <w:kern w:val="28"/>
          <w:sz w:val="24"/>
          <w:szCs w:val="24"/>
        </w:rPr>
        <w:t xml:space="preserve">– </w:t>
      </w:r>
      <w:r w:rsidRPr="002611DF">
        <w:rPr>
          <w:rFonts w:ascii="Times New Roman" w:hAnsi="Times New Roman" w:cs="Times New Roman"/>
          <w:bCs/>
          <w:kern w:val="28"/>
          <w:sz w:val="24"/>
          <w:szCs w:val="24"/>
        </w:rPr>
        <w:t xml:space="preserve">ACOS Brooklyn and Long </w:t>
      </w:r>
      <w:r w:rsidR="002611DF" w:rsidRPr="002611DF">
        <w:rPr>
          <w:rFonts w:ascii="Times New Roman" w:hAnsi="Times New Roman" w:cs="Times New Roman"/>
          <w:bCs/>
          <w:kern w:val="28"/>
          <w:sz w:val="24"/>
          <w:szCs w:val="24"/>
        </w:rPr>
        <w:t>Island Chapter, Uniondale, NY</w:t>
      </w:r>
    </w:p>
    <w:p w14:paraId="794DA161" w14:textId="77777777" w:rsidR="00FF1CB6" w:rsidRDefault="00FF1CB6" w:rsidP="00FF1CB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</w:p>
    <w:p w14:paraId="6E9EEFCB" w14:textId="1007E358" w:rsidR="00ED4C9B" w:rsidRPr="00ED4C9B" w:rsidRDefault="00ED4C9B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4C9B">
        <w:rPr>
          <w:rFonts w:ascii="Times New Roman" w:hAnsi="Times New Roman" w:cs="Times New Roman"/>
          <w:b/>
          <w:sz w:val="24"/>
          <w:szCs w:val="24"/>
          <w:u w:val="single"/>
        </w:rPr>
        <w:t>LEADERSHIP/AWARDS</w:t>
      </w:r>
    </w:p>
    <w:p w14:paraId="19A96A08" w14:textId="13557E30" w:rsidR="00ED4C9B" w:rsidRDefault="00ED4C9B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A6A071" w14:textId="6E698473" w:rsidR="00855907" w:rsidRDefault="00855907" w:rsidP="00855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Steering Board Member for the Division of Natural and Applied Sciences,</w:t>
      </w:r>
    </w:p>
    <w:p w14:paraId="68D13EDC" w14:textId="1536B279" w:rsidR="00855907" w:rsidRDefault="00855907" w:rsidP="00855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Loyola University Maryland – </w:t>
      </w:r>
      <w:r w:rsidRPr="00855907">
        <w:rPr>
          <w:rFonts w:ascii="Times New Roman" w:hAnsi="Times New Roman" w:cs="Times New Roman"/>
          <w:i/>
          <w:sz w:val="24"/>
          <w:szCs w:val="24"/>
        </w:rPr>
        <w:t>2020-present</w:t>
      </w:r>
    </w:p>
    <w:p w14:paraId="554E52B0" w14:textId="77777777" w:rsidR="00855907" w:rsidRDefault="00855907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0E3153" w14:textId="3E657535" w:rsidR="00C11D2C" w:rsidRDefault="00C11D2C" w:rsidP="0085590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Bariatric and MIS Medical Education Fellow Award – </w:t>
      </w:r>
      <w:r w:rsidRPr="00C11D2C">
        <w:rPr>
          <w:rFonts w:ascii="Times New Roman" w:hAnsi="Times New Roman" w:cs="Times New Roman"/>
          <w:i/>
          <w:iCs/>
          <w:sz w:val="24"/>
          <w:szCs w:val="24"/>
        </w:rPr>
        <w:t>2019</w:t>
      </w:r>
    </w:p>
    <w:p w14:paraId="6CBE50EC" w14:textId="77777777" w:rsidR="00C11D2C" w:rsidRDefault="00C11D2C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D6C3A4" w14:textId="213E43DE" w:rsidR="00ED4C9B" w:rsidRDefault="00D47D78" w:rsidP="00C11D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WVSOM Alumni Association Medical Student Mentor – </w:t>
      </w:r>
      <w:r w:rsidRPr="00D47D78">
        <w:rPr>
          <w:rFonts w:ascii="Times New Roman" w:hAnsi="Times New Roman" w:cs="Times New Roman"/>
          <w:i/>
          <w:kern w:val="28"/>
          <w:sz w:val="24"/>
          <w:szCs w:val="24"/>
        </w:rPr>
        <w:t>2018-present</w:t>
      </w:r>
    </w:p>
    <w:p w14:paraId="24F25107" w14:textId="7F1B44FE" w:rsidR="002D0C78" w:rsidRDefault="002D0C78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0C1986DE" w14:textId="585B1875" w:rsidR="00CF6E87" w:rsidRDefault="00CF6E87" w:rsidP="002D0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WVSOM Statewide Campus Representative for Frederick Memorial Hospital – </w:t>
      </w:r>
      <w:r w:rsidRPr="0039752A">
        <w:rPr>
          <w:rFonts w:ascii="Times New Roman" w:hAnsi="Times New Roman" w:cs="Times New Roman"/>
          <w:i/>
          <w:kern w:val="28"/>
          <w:sz w:val="24"/>
          <w:szCs w:val="24"/>
        </w:rPr>
        <w:t>2010</w:t>
      </w:r>
      <w:r>
        <w:rPr>
          <w:rFonts w:ascii="Times New Roman" w:hAnsi="Times New Roman" w:cs="Times New Roman"/>
          <w:i/>
          <w:kern w:val="28"/>
          <w:sz w:val="24"/>
          <w:szCs w:val="24"/>
        </w:rPr>
        <w:t>-2011</w:t>
      </w:r>
    </w:p>
    <w:p w14:paraId="21C331D2" w14:textId="77777777" w:rsidR="00CF6E87" w:rsidRDefault="00CF6E87" w:rsidP="002D0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kern w:val="28"/>
          <w:sz w:val="24"/>
          <w:szCs w:val="24"/>
        </w:rPr>
      </w:pPr>
    </w:p>
    <w:p w14:paraId="5432C11A" w14:textId="4A57B4E2" w:rsidR="002D0C78" w:rsidRDefault="002D0C78" w:rsidP="002D0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Special Award Recognition for Outstanding Leadership, Service, and Dedication to WVSOM – </w:t>
      </w:r>
      <w:r w:rsidRPr="002D0C78">
        <w:rPr>
          <w:rFonts w:ascii="Times New Roman" w:hAnsi="Times New Roman" w:cs="Times New Roman"/>
          <w:i/>
          <w:kern w:val="28"/>
          <w:sz w:val="24"/>
          <w:szCs w:val="24"/>
        </w:rPr>
        <w:t>2010</w:t>
      </w:r>
    </w:p>
    <w:p w14:paraId="74DF9D53" w14:textId="41A36426" w:rsidR="00E71486" w:rsidRDefault="00E71486" w:rsidP="002D0C7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 w:hanging="72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22AF8C98" w14:textId="2BCFA063" w:rsidR="00ED4945" w:rsidRDefault="00654B00" w:rsidP="00ED4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lastRenderedPageBreak/>
        <w:t xml:space="preserve">WVSOM </w:t>
      </w:r>
      <w:r w:rsidR="00ED4945">
        <w:rPr>
          <w:rFonts w:ascii="Times New Roman" w:hAnsi="Times New Roman" w:cs="Times New Roman"/>
          <w:kern w:val="28"/>
          <w:sz w:val="24"/>
          <w:szCs w:val="24"/>
        </w:rPr>
        <w:t xml:space="preserve">Student Government Association President </w:t>
      </w:r>
      <w:r>
        <w:rPr>
          <w:rFonts w:ascii="Times New Roman" w:hAnsi="Times New Roman" w:cs="Times New Roman"/>
          <w:kern w:val="28"/>
          <w:sz w:val="24"/>
          <w:szCs w:val="24"/>
        </w:rPr>
        <w:t xml:space="preserve">– </w:t>
      </w:r>
      <w:r w:rsidRPr="00654B00">
        <w:rPr>
          <w:rFonts w:ascii="Times New Roman" w:hAnsi="Times New Roman" w:cs="Times New Roman"/>
          <w:i/>
          <w:kern w:val="28"/>
          <w:sz w:val="24"/>
          <w:szCs w:val="24"/>
        </w:rPr>
        <w:t>2009-2010</w:t>
      </w:r>
    </w:p>
    <w:p w14:paraId="5748C038" w14:textId="1D02FE69" w:rsidR="00790401" w:rsidRDefault="00790401" w:rsidP="00ED49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538CB60D" w14:textId="27AEB3D4" w:rsidR="00BF0AE7" w:rsidRDefault="00BF0AE7" w:rsidP="00BF0AE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WVSOM Nu Chapter of the Sigma Sigma Phi Service &amp; Honors Society</w:t>
      </w:r>
      <w:r w:rsidR="00822CD7">
        <w:rPr>
          <w:rFonts w:ascii="Times New Roman" w:hAnsi="Times New Roman" w:cs="Times New Roman"/>
          <w:kern w:val="28"/>
          <w:sz w:val="24"/>
          <w:szCs w:val="24"/>
        </w:rPr>
        <w:t xml:space="preserve"> Inductee – </w:t>
      </w:r>
      <w:r w:rsidR="00822CD7" w:rsidRPr="00822CD7">
        <w:rPr>
          <w:rFonts w:ascii="Times New Roman" w:hAnsi="Times New Roman" w:cs="Times New Roman"/>
          <w:i/>
          <w:kern w:val="28"/>
          <w:sz w:val="24"/>
          <w:szCs w:val="24"/>
        </w:rPr>
        <w:t>2009</w:t>
      </w:r>
    </w:p>
    <w:p w14:paraId="7AF66E80" w14:textId="19E078F3" w:rsidR="00D47D78" w:rsidRDefault="00D47D78" w:rsidP="00ED4C9B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0AD55A" w14:textId="22EFA085" w:rsidR="00C528EC" w:rsidRPr="00711EEE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711EEE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CONFERENCE</w:t>
      </w:r>
      <w:r w:rsidR="00C05E61">
        <w:rPr>
          <w:rFonts w:ascii="Times New Roman" w:hAnsi="Times New Roman" w:cs="Times New Roman"/>
          <w:b/>
          <w:kern w:val="28"/>
          <w:sz w:val="24"/>
          <w:szCs w:val="24"/>
          <w:u w:val="single"/>
        </w:rPr>
        <w:t>S/CONTINUING MEDICAL EDUCATION</w:t>
      </w:r>
    </w:p>
    <w:p w14:paraId="38A7A4E1" w14:textId="77777777" w:rsidR="00C528EC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kern w:val="28"/>
          <w:sz w:val="24"/>
          <w:szCs w:val="24"/>
        </w:rPr>
      </w:pPr>
    </w:p>
    <w:p w14:paraId="172B6CDB" w14:textId="2B3EFF6C" w:rsidR="0070017C" w:rsidRDefault="0070017C" w:rsidP="004938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ASMBS Virginia Bariatric Society Meeting, </w:t>
      </w:r>
      <w:r w:rsidRPr="000840E9">
        <w:rPr>
          <w:rFonts w:ascii="Times New Roman" w:hAnsi="Times New Roman" w:cs="Times New Roman"/>
          <w:i/>
          <w:kern w:val="28"/>
          <w:sz w:val="24"/>
          <w:szCs w:val="24"/>
        </w:rPr>
        <w:t xml:space="preserve">Williamsburg, VA – </w:t>
      </w:r>
      <w:r>
        <w:rPr>
          <w:rFonts w:ascii="Times New Roman" w:hAnsi="Times New Roman" w:cs="Times New Roman"/>
          <w:i/>
          <w:kern w:val="28"/>
          <w:sz w:val="24"/>
          <w:szCs w:val="24"/>
        </w:rPr>
        <w:t>August</w:t>
      </w:r>
      <w:r w:rsidRPr="000840E9">
        <w:rPr>
          <w:rFonts w:ascii="Times New Roman" w:hAnsi="Times New Roman" w:cs="Times New Roman"/>
          <w:i/>
          <w:kern w:val="28"/>
          <w:sz w:val="24"/>
          <w:szCs w:val="24"/>
        </w:rPr>
        <w:t xml:space="preserve"> 1</w:t>
      </w:r>
      <w:r>
        <w:rPr>
          <w:rFonts w:ascii="Times New Roman" w:hAnsi="Times New Roman" w:cs="Times New Roman"/>
          <w:i/>
          <w:kern w:val="28"/>
          <w:sz w:val="24"/>
          <w:szCs w:val="24"/>
        </w:rPr>
        <w:t>2-14, 2022</w:t>
      </w:r>
    </w:p>
    <w:p w14:paraId="09D6D118" w14:textId="1ACC3586" w:rsidR="0070017C" w:rsidRDefault="0070017C" w:rsidP="004938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ab/>
        <w:t>-Faculty/Presenter</w:t>
      </w:r>
    </w:p>
    <w:p w14:paraId="77FBBE85" w14:textId="77777777" w:rsidR="0070017C" w:rsidRDefault="0070017C" w:rsidP="004938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8DC1EEB" w14:textId="4168A87F" w:rsidR="00493820" w:rsidRDefault="00493820" w:rsidP="004938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ASMBS Annual Meeting, </w:t>
      </w:r>
      <w:r w:rsidRPr="00493820">
        <w:rPr>
          <w:rFonts w:ascii="Times New Roman" w:hAnsi="Times New Roman" w:cs="Times New Roman"/>
          <w:i/>
          <w:kern w:val="28"/>
          <w:sz w:val="24"/>
          <w:szCs w:val="24"/>
        </w:rPr>
        <w:t>Dallas, TX – June 5-9, 2022</w:t>
      </w:r>
    </w:p>
    <w:p w14:paraId="5F9B1328" w14:textId="77777777" w:rsidR="00493820" w:rsidRDefault="00493820" w:rsidP="004938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2284CE69" w14:textId="6714D5F8" w:rsidR="00493820" w:rsidRDefault="00493820" w:rsidP="004938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SAGES Annual Meeting, </w:t>
      </w:r>
      <w:r w:rsidRPr="00493820">
        <w:rPr>
          <w:rFonts w:ascii="Times New Roman" w:hAnsi="Times New Roman" w:cs="Times New Roman"/>
          <w:i/>
          <w:kern w:val="28"/>
          <w:sz w:val="24"/>
          <w:szCs w:val="24"/>
        </w:rPr>
        <w:t>Denver, CO – March 16-19. 2022</w:t>
      </w:r>
    </w:p>
    <w:p w14:paraId="5BEF635E" w14:textId="77777777" w:rsidR="00493820" w:rsidRDefault="00493820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4AEC3849" w14:textId="26D0616F" w:rsidR="000840E9" w:rsidRDefault="000840E9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ASMBS Virginia Bariatric Society Meeting, </w:t>
      </w:r>
      <w:r w:rsidRPr="000840E9">
        <w:rPr>
          <w:rFonts w:ascii="Times New Roman" w:hAnsi="Times New Roman" w:cs="Times New Roman"/>
          <w:i/>
          <w:kern w:val="28"/>
          <w:sz w:val="24"/>
          <w:szCs w:val="24"/>
        </w:rPr>
        <w:t>Williamsburg, VA</w:t>
      </w:r>
      <w:r w:rsidR="00493820" w:rsidRPr="000840E9">
        <w:rPr>
          <w:rFonts w:ascii="Times New Roman" w:hAnsi="Times New Roman" w:cs="Times New Roman"/>
          <w:i/>
          <w:kern w:val="28"/>
          <w:sz w:val="24"/>
          <w:szCs w:val="24"/>
        </w:rPr>
        <w:t xml:space="preserve"> – </w:t>
      </w:r>
      <w:r w:rsidRPr="000840E9">
        <w:rPr>
          <w:rFonts w:ascii="Times New Roman" w:hAnsi="Times New Roman" w:cs="Times New Roman"/>
          <w:i/>
          <w:kern w:val="28"/>
          <w:sz w:val="24"/>
          <w:szCs w:val="24"/>
        </w:rPr>
        <w:t>September 10-12, 2021</w:t>
      </w:r>
    </w:p>
    <w:p w14:paraId="633831CB" w14:textId="77777777" w:rsidR="000840E9" w:rsidRDefault="000840E9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37118DC6" w14:textId="5992A895" w:rsidR="000840E9" w:rsidRDefault="000840E9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SAGES Annual Meeting, </w:t>
      </w:r>
      <w:r w:rsidRPr="000840E9">
        <w:rPr>
          <w:rFonts w:ascii="Times New Roman" w:hAnsi="Times New Roman" w:cs="Times New Roman"/>
          <w:i/>
          <w:kern w:val="28"/>
          <w:sz w:val="24"/>
          <w:szCs w:val="24"/>
        </w:rPr>
        <w:t>Las Vegas, NV – August 31-September 3, 2021</w:t>
      </w:r>
    </w:p>
    <w:p w14:paraId="3778A6B8" w14:textId="77777777" w:rsidR="000840E9" w:rsidRDefault="000840E9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07B94149" w14:textId="1B7FBF3D" w:rsidR="00F52FC7" w:rsidRDefault="00F52FC7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SAGES Virtual Annual Meeting – </w:t>
      </w:r>
      <w:r w:rsidRPr="00F52FC7">
        <w:rPr>
          <w:rFonts w:ascii="Times New Roman" w:hAnsi="Times New Roman" w:cs="Times New Roman"/>
          <w:i/>
          <w:kern w:val="28"/>
          <w:sz w:val="24"/>
          <w:szCs w:val="24"/>
        </w:rPr>
        <w:t>August 12-15, 2020</w:t>
      </w:r>
    </w:p>
    <w:p w14:paraId="690A41AB" w14:textId="77777777" w:rsidR="00F52FC7" w:rsidRDefault="00F52FC7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57EB773" w14:textId="5220FAB0" w:rsidR="00C06D85" w:rsidRDefault="00C06D85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 xml:space="preserve">SAGES Annual Meeting, </w:t>
      </w:r>
      <w:r w:rsidRPr="00C06D85">
        <w:rPr>
          <w:rFonts w:ascii="Times New Roman" w:hAnsi="Times New Roman" w:cs="Times New Roman"/>
          <w:i/>
          <w:kern w:val="28"/>
          <w:sz w:val="24"/>
          <w:szCs w:val="24"/>
        </w:rPr>
        <w:t>Baltimore, MD – April 3-6, 2019</w:t>
      </w:r>
    </w:p>
    <w:p w14:paraId="32DA0E4C" w14:textId="77777777" w:rsidR="00C06D85" w:rsidRDefault="00C06D85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126D14A6" w14:textId="313BFDA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 xml:space="preserve">GORE Advanced Hernia in General Surgery Course, 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>New York, NY – November 30-December 1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2018</w:t>
      </w:r>
    </w:p>
    <w:p w14:paraId="7DBDCDA9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7587D6C9" w14:textId="41D4BA6E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 xml:space="preserve">SAGES Flexible Endoscopy Course for Fellows, 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>San Diego, CA – September 18-20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2018</w:t>
      </w:r>
    </w:p>
    <w:p w14:paraId="7747C9BD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18134715" w14:textId="50E29020" w:rsidR="00C528EC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 xml:space="preserve">Medtronic Bariatric Surgery Mini-Fellowship, 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>Durham, NC – April 18-20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2018</w:t>
      </w:r>
    </w:p>
    <w:p w14:paraId="72B73479" w14:textId="7964EB42" w:rsidR="00D765F1" w:rsidRDefault="00D765F1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62BEAC1" w14:textId="26B92BA9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>ACS Clinical Congress,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 xml:space="preserve"> San Diego, CA – October 22-26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2017</w:t>
      </w:r>
    </w:p>
    <w:p w14:paraId="3DD9D763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</w:p>
    <w:p w14:paraId="6928D2AB" w14:textId="7AE01CEA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kern w:val="28"/>
          <w:sz w:val="24"/>
          <w:szCs w:val="24"/>
        </w:rPr>
        <w:t xml:space="preserve">SAGES Annual Meeting, </w:t>
      </w:r>
      <w:r w:rsidRPr="00922BC3">
        <w:rPr>
          <w:rFonts w:ascii="Times New Roman" w:hAnsi="Times New Roman" w:cs="Times New Roman"/>
          <w:i/>
          <w:kern w:val="28"/>
          <w:sz w:val="24"/>
          <w:szCs w:val="24"/>
        </w:rPr>
        <w:t>Houston, TX – March 22-24</w:t>
      </w:r>
      <w:r w:rsidR="00D813EB">
        <w:rPr>
          <w:rFonts w:ascii="Times New Roman" w:hAnsi="Times New Roman" w:cs="Times New Roman"/>
          <w:i/>
          <w:kern w:val="28"/>
          <w:sz w:val="24"/>
          <w:szCs w:val="24"/>
        </w:rPr>
        <w:t>, 2017</w:t>
      </w:r>
    </w:p>
    <w:p w14:paraId="5E26E4ED" w14:textId="77777777" w:rsidR="00C528EC" w:rsidRPr="00922BC3" w:rsidRDefault="00C528EC" w:rsidP="00C528E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i/>
          <w:kern w:val="28"/>
          <w:sz w:val="24"/>
          <w:szCs w:val="24"/>
        </w:rPr>
      </w:pPr>
    </w:p>
    <w:p w14:paraId="436508AE" w14:textId="0B86B196" w:rsidR="00C528EC" w:rsidRPr="00866639" w:rsidRDefault="00C528EC" w:rsidP="008666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kern w:val="28"/>
          <w:sz w:val="24"/>
          <w:szCs w:val="24"/>
        </w:rPr>
      </w:pPr>
      <w:r w:rsidRPr="00922BC3">
        <w:rPr>
          <w:rFonts w:ascii="Times New Roman" w:hAnsi="Times New Roman" w:cs="Times New Roman"/>
          <w:bCs/>
          <w:kern w:val="28"/>
          <w:sz w:val="24"/>
          <w:szCs w:val="24"/>
        </w:rPr>
        <w:t xml:space="preserve">ACOS Brooklyn and Long Island Chapter Annual Clinic Day, </w:t>
      </w:r>
      <w:r w:rsidRPr="00922BC3">
        <w:rPr>
          <w:rFonts w:ascii="Times New Roman" w:hAnsi="Times New Roman" w:cs="Times New Roman"/>
          <w:bCs/>
          <w:i/>
          <w:kern w:val="28"/>
          <w:sz w:val="24"/>
          <w:szCs w:val="24"/>
        </w:rPr>
        <w:t>Uniondale, NY – December</w:t>
      </w:r>
      <w:r w:rsidR="006B3757">
        <w:rPr>
          <w:rFonts w:ascii="Times New Roman" w:hAnsi="Times New Roman" w:cs="Times New Roman"/>
          <w:bCs/>
          <w:i/>
          <w:kern w:val="28"/>
          <w:sz w:val="24"/>
          <w:szCs w:val="24"/>
        </w:rPr>
        <w:t xml:space="preserve"> 3</w:t>
      </w:r>
      <w:r w:rsidR="00D813EB">
        <w:rPr>
          <w:rFonts w:ascii="Times New Roman" w:hAnsi="Times New Roman" w:cs="Times New Roman"/>
          <w:bCs/>
          <w:i/>
          <w:kern w:val="28"/>
          <w:sz w:val="24"/>
          <w:szCs w:val="24"/>
        </w:rPr>
        <w:t>, 2014</w:t>
      </w:r>
    </w:p>
    <w:sectPr w:rsidR="00C528EC" w:rsidRPr="00866639" w:rsidSect="00AA3448">
      <w:headerReference w:type="default" r:id="rId15"/>
      <w:pgSz w:w="12240" w:h="15840"/>
      <w:pgMar w:top="720" w:right="720" w:bottom="720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DD0D" w14:textId="77777777" w:rsidR="0005523C" w:rsidRDefault="0005523C" w:rsidP="00051016">
      <w:pPr>
        <w:spacing w:after="0" w:line="240" w:lineRule="auto"/>
      </w:pPr>
      <w:r>
        <w:separator/>
      </w:r>
    </w:p>
  </w:endnote>
  <w:endnote w:type="continuationSeparator" w:id="0">
    <w:p w14:paraId="5EF3BA4F" w14:textId="77777777" w:rsidR="0005523C" w:rsidRDefault="0005523C" w:rsidP="00051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500E9B" w14:textId="77777777" w:rsidR="0005523C" w:rsidRDefault="0005523C" w:rsidP="00051016">
      <w:pPr>
        <w:spacing w:after="0" w:line="240" w:lineRule="auto"/>
      </w:pPr>
      <w:r>
        <w:separator/>
      </w:r>
    </w:p>
  </w:footnote>
  <w:footnote w:type="continuationSeparator" w:id="0">
    <w:p w14:paraId="3BB92F1F" w14:textId="77777777" w:rsidR="0005523C" w:rsidRDefault="0005523C" w:rsidP="00051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DA1A5" w14:textId="4826EC95" w:rsidR="0088402C" w:rsidRDefault="0088402C">
    <w:pPr>
      <w:pStyle w:val="Header"/>
      <w:jc w:val="right"/>
    </w:pPr>
    <w:r>
      <w:t xml:space="preserve"> Timothy Snow</w:t>
    </w:r>
    <w:r w:rsidR="00CB6D9F">
      <w:t>, DO</w:t>
    </w:r>
    <w:r>
      <w:t xml:space="preserve">  </w:t>
    </w:r>
    <w:sdt>
      <w:sdtPr>
        <w:id w:val="100990634"/>
        <w:docPartObj>
          <w:docPartGallery w:val="Page Numbers (Top of Page)"/>
          <w:docPartUnique/>
        </w:docPartObj>
      </w:sdtPr>
      <w:sdtEndPr/>
      <w:sdtContent>
        <w:r w:rsidR="00DB1723">
          <w:fldChar w:fldCharType="begin"/>
        </w:r>
        <w:r w:rsidR="00210037">
          <w:instrText xml:space="preserve"> PAGE   \* MERGEFORMAT </w:instrText>
        </w:r>
        <w:r w:rsidR="00DB1723">
          <w:fldChar w:fldCharType="separate"/>
        </w:r>
        <w:r w:rsidR="008E5099">
          <w:rPr>
            <w:noProof/>
          </w:rPr>
          <w:t>1</w:t>
        </w:r>
        <w:r w:rsidR="00DB1723">
          <w:rPr>
            <w:noProof/>
          </w:rPr>
          <w:fldChar w:fldCharType="end"/>
        </w:r>
      </w:sdtContent>
    </w:sdt>
  </w:p>
  <w:p w14:paraId="794DA1A6" w14:textId="77777777" w:rsidR="0088402C" w:rsidRDefault="00884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9155B"/>
    <w:multiLevelType w:val="hybridMultilevel"/>
    <w:tmpl w:val="D95E6930"/>
    <w:lvl w:ilvl="0" w:tplc="0964B100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DB50051"/>
    <w:multiLevelType w:val="hybridMultilevel"/>
    <w:tmpl w:val="99F6ED62"/>
    <w:lvl w:ilvl="0" w:tplc="DD2C7234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667FE2"/>
    <w:multiLevelType w:val="hybridMultilevel"/>
    <w:tmpl w:val="E3525444"/>
    <w:lvl w:ilvl="0" w:tplc="B43E4AE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7D62F78"/>
    <w:multiLevelType w:val="hybridMultilevel"/>
    <w:tmpl w:val="76ECD49E"/>
    <w:lvl w:ilvl="0" w:tplc="170EB8D6">
      <w:start w:val="2017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3D715F"/>
    <w:multiLevelType w:val="hybridMultilevel"/>
    <w:tmpl w:val="11323252"/>
    <w:lvl w:ilvl="0" w:tplc="E8DCC996">
      <w:start w:val="11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DDA5DA9"/>
    <w:multiLevelType w:val="hybridMultilevel"/>
    <w:tmpl w:val="69BE32B2"/>
    <w:lvl w:ilvl="0" w:tplc="6D06E88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EA14E30"/>
    <w:multiLevelType w:val="hybridMultilevel"/>
    <w:tmpl w:val="5DFE5F22"/>
    <w:lvl w:ilvl="0" w:tplc="73F85AD0">
      <w:start w:val="2017"/>
      <w:numFmt w:val="bullet"/>
      <w:lvlText w:val=""/>
      <w:lvlJc w:val="left"/>
      <w:pPr>
        <w:ind w:left="7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9C2B95"/>
    <w:multiLevelType w:val="hybridMultilevel"/>
    <w:tmpl w:val="EB747BD4"/>
    <w:lvl w:ilvl="0" w:tplc="983248F2">
      <w:start w:val="12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87F5643"/>
    <w:multiLevelType w:val="hybridMultilevel"/>
    <w:tmpl w:val="BDE23DBA"/>
    <w:lvl w:ilvl="0" w:tplc="ACA6D6A2"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A096646"/>
    <w:multiLevelType w:val="hybridMultilevel"/>
    <w:tmpl w:val="6106BDC8"/>
    <w:lvl w:ilvl="0" w:tplc="007A97CE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D195C43"/>
    <w:multiLevelType w:val="hybridMultilevel"/>
    <w:tmpl w:val="33D4BF9A"/>
    <w:lvl w:ilvl="0" w:tplc="B03C9616">
      <w:start w:val="12"/>
      <w:numFmt w:val="bullet"/>
      <w:lvlText w:val=""/>
      <w:lvlJc w:val="left"/>
      <w:pPr>
        <w:ind w:left="1800" w:hanging="360"/>
      </w:pPr>
      <w:rPr>
        <w:rFonts w:ascii="Wingdings" w:eastAsia="Times New Roman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D316A5A"/>
    <w:multiLevelType w:val="hybridMultilevel"/>
    <w:tmpl w:val="8DA09520"/>
    <w:lvl w:ilvl="0" w:tplc="E9EA4E1A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B5AEF"/>
    <w:multiLevelType w:val="hybridMultilevel"/>
    <w:tmpl w:val="97B20BDC"/>
    <w:lvl w:ilvl="0" w:tplc="A4C48076"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3591C08"/>
    <w:multiLevelType w:val="hybridMultilevel"/>
    <w:tmpl w:val="3F94670E"/>
    <w:lvl w:ilvl="0" w:tplc="0B9C9E80">
      <w:start w:val="12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70619AB"/>
    <w:multiLevelType w:val="hybridMultilevel"/>
    <w:tmpl w:val="FF68C658"/>
    <w:lvl w:ilvl="0" w:tplc="D0BEA212">
      <w:start w:val="12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D5C2DA4"/>
    <w:multiLevelType w:val="hybridMultilevel"/>
    <w:tmpl w:val="EB3282BE"/>
    <w:lvl w:ilvl="0" w:tplc="13AE4EB6">
      <w:start w:val="12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4135424D"/>
    <w:multiLevelType w:val="hybridMultilevel"/>
    <w:tmpl w:val="0F5CADBC"/>
    <w:lvl w:ilvl="0" w:tplc="9F70FED6">
      <w:start w:val="12"/>
      <w:numFmt w:val="bullet"/>
      <w:lvlText w:val="–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6D8165C"/>
    <w:multiLevelType w:val="hybridMultilevel"/>
    <w:tmpl w:val="261C4838"/>
    <w:lvl w:ilvl="0" w:tplc="42A418F8">
      <w:start w:val="201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74A21EF"/>
    <w:multiLevelType w:val="hybridMultilevel"/>
    <w:tmpl w:val="4B101720"/>
    <w:lvl w:ilvl="0" w:tplc="90382DAA">
      <w:start w:val="2017"/>
      <w:numFmt w:val="bullet"/>
      <w:lvlText w:val=""/>
      <w:lvlJc w:val="left"/>
      <w:pPr>
        <w:ind w:left="22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9" w15:restartNumberingAfterBreak="0">
    <w:nsid w:val="4D7135F0"/>
    <w:multiLevelType w:val="hybridMultilevel"/>
    <w:tmpl w:val="B1AA4434"/>
    <w:lvl w:ilvl="0" w:tplc="75C6C3B0">
      <w:start w:val="2009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E16D27"/>
    <w:multiLevelType w:val="hybridMultilevel"/>
    <w:tmpl w:val="86DACFCC"/>
    <w:lvl w:ilvl="0" w:tplc="E9308AA0">
      <w:start w:val="20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D0D7570"/>
    <w:multiLevelType w:val="hybridMultilevel"/>
    <w:tmpl w:val="0860C5EA"/>
    <w:lvl w:ilvl="0" w:tplc="C6C290DE">
      <w:start w:val="2017"/>
      <w:numFmt w:val="bullet"/>
      <w:lvlText w:val=""/>
      <w:lvlJc w:val="left"/>
      <w:pPr>
        <w:ind w:left="216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FC67823"/>
    <w:multiLevelType w:val="hybridMultilevel"/>
    <w:tmpl w:val="86CEEEC6"/>
    <w:lvl w:ilvl="0" w:tplc="DBE4708E">
      <w:start w:val="20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6C42B61"/>
    <w:multiLevelType w:val="hybridMultilevel"/>
    <w:tmpl w:val="EAC2DD0C"/>
    <w:lvl w:ilvl="0" w:tplc="5CB87318">
      <w:start w:val="2018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9F94545"/>
    <w:multiLevelType w:val="hybridMultilevel"/>
    <w:tmpl w:val="B274B426"/>
    <w:lvl w:ilvl="0" w:tplc="57AAB170">
      <w:start w:val="2018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FB953E1"/>
    <w:multiLevelType w:val="hybridMultilevel"/>
    <w:tmpl w:val="8E4A2DFA"/>
    <w:lvl w:ilvl="0" w:tplc="A8D0D504">
      <w:start w:val="2017"/>
      <w:numFmt w:val="bullet"/>
      <w:lvlText w:val=""/>
      <w:lvlJc w:val="left"/>
      <w:pPr>
        <w:ind w:left="1800" w:hanging="360"/>
      </w:pPr>
      <w:rPr>
        <w:rFonts w:ascii="Wingdings" w:eastAsiaTheme="minorEastAsia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733B00FC"/>
    <w:multiLevelType w:val="hybridMultilevel"/>
    <w:tmpl w:val="EF6EDEB8"/>
    <w:lvl w:ilvl="0" w:tplc="59C69852">
      <w:start w:val="12"/>
      <w:numFmt w:val="bullet"/>
      <w:lvlText w:val="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E9C01D0"/>
    <w:multiLevelType w:val="hybridMultilevel"/>
    <w:tmpl w:val="4C2EE940"/>
    <w:lvl w:ilvl="0" w:tplc="A6DE3F6A">
      <w:start w:val="2008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27"/>
  </w:num>
  <w:num w:numId="4">
    <w:abstractNumId w:val="19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25"/>
  </w:num>
  <w:num w:numId="10">
    <w:abstractNumId w:val="21"/>
  </w:num>
  <w:num w:numId="11">
    <w:abstractNumId w:val="18"/>
  </w:num>
  <w:num w:numId="12">
    <w:abstractNumId w:val="11"/>
  </w:num>
  <w:num w:numId="13">
    <w:abstractNumId w:val="4"/>
  </w:num>
  <w:num w:numId="14">
    <w:abstractNumId w:val="8"/>
  </w:num>
  <w:num w:numId="15">
    <w:abstractNumId w:val="12"/>
  </w:num>
  <w:num w:numId="16">
    <w:abstractNumId w:val="1"/>
  </w:num>
  <w:num w:numId="17">
    <w:abstractNumId w:val="7"/>
  </w:num>
  <w:num w:numId="18">
    <w:abstractNumId w:val="14"/>
  </w:num>
  <w:num w:numId="19">
    <w:abstractNumId w:val="13"/>
  </w:num>
  <w:num w:numId="20">
    <w:abstractNumId w:val="26"/>
  </w:num>
  <w:num w:numId="21">
    <w:abstractNumId w:val="16"/>
  </w:num>
  <w:num w:numId="22">
    <w:abstractNumId w:val="15"/>
  </w:num>
  <w:num w:numId="23">
    <w:abstractNumId w:val="10"/>
  </w:num>
  <w:num w:numId="24">
    <w:abstractNumId w:val="24"/>
  </w:num>
  <w:num w:numId="25">
    <w:abstractNumId w:val="17"/>
  </w:num>
  <w:num w:numId="26">
    <w:abstractNumId w:val="23"/>
  </w:num>
  <w:num w:numId="27">
    <w:abstractNumId w:val="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1D8"/>
    <w:rsid w:val="00012A64"/>
    <w:rsid w:val="00014C40"/>
    <w:rsid w:val="000204F1"/>
    <w:rsid w:val="00020D9C"/>
    <w:rsid w:val="000331D8"/>
    <w:rsid w:val="000355B0"/>
    <w:rsid w:val="000403E0"/>
    <w:rsid w:val="000412B8"/>
    <w:rsid w:val="00041C2D"/>
    <w:rsid w:val="00047255"/>
    <w:rsid w:val="00051016"/>
    <w:rsid w:val="0005523C"/>
    <w:rsid w:val="00073C68"/>
    <w:rsid w:val="00076604"/>
    <w:rsid w:val="000840E9"/>
    <w:rsid w:val="0009039C"/>
    <w:rsid w:val="000939F6"/>
    <w:rsid w:val="00095EBC"/>
    <w:rsid w:val="00097DD0"/>
    <w:rsid w:val="000A08C4"/>
    <w:rsid w:val="000A18A5"/>
    <w:rsid w:val="000A659E"/>
    <w:rsid w:val="000C23C5"/>
    <w:rsid w:val="000C4D71"/>
    <w:rsid w:val="000D06E5"/>
    <w:rsid w:val="000D192A"/>
    <w:rsid w:val="000F09A6"/>
    <w:rsid w:val="000F5777"/>
    <w:rsid w:val="00106EE3"/>
    <w:rsid w:val="00114456"/>
    <w:rsid w:val="001201A4"/>
    <w:rsid w:val="0012098E"/>
    <w:rsid w:val="0012539D"/>
    <w:rsid w:val="001317E4"/>
    <w:rsid w:val="001712DA"/>
    <w:rsid w:val="00172168"/>
    <w:rsid w:val="00174499"/>
    <w:rsid w:val="0017485D"/>
    <w:rsid w:val="00183272"/>
    <w:rsid w:val="00186454"/>
    <w:rsid w:val="001A10CD"/>
    <w:rsid w:val="001A3EB8"/>
    <w:rsid w:val="001A46D7"/>
    <w:rsid w:val="001B137A"/>
    <w:rsid w:val="001B177E"/>
    <w:rsid w:val="001B2C3D"/>
    <w:rsid w:val="001C210C"/>
    <w:rsid w:val="001C5BB2"/>
    <w:rsid w:val="001C6172"/>
    <w:rsid w:val="001C6F7C"/>
    <w:rsid w:val="001D4D27"/>
    <w:rsid w:val="001D4F96"/>
    <w:rsid w:val="001D58E8"/>
    <w:rsid w:val="001D5FB6"/>
    <w:rsid w:val="001E0B2F"/>
    <w:rsid w:val="001F51D6"/>
    <w:rsid w:val="001F7957"/>
    <w:rsid w:val="00200990"/>
    <w:rsid w:val="00203D2E"/>
    <w:rsid w:val="00210037"/>
    <w:rsid w:val="0021222B"/>
    <w:rsid w:val="0021371E"/>
    <w:rsid w:val="002317B3"/>
    <w:rsid w:val="00233D9E"/>
    <w:rsid w:val="00241962"/>
    <w:rsid w:val="0024380C"/>
    <w:rsid w:val="002475E5"/>
    <w:rsid w:val="00257BE6"/>
    <w:rsid w:val="00261034"/>
    <w:rsid w:val="002611DF"/>
    <w:rsid w:val="00262310"/>
    <w:rsid w:val="00283075"/>
    <w:rsid w:val="00284281"/>
    <w:rsid w:val="00286ACE"/>
    <w:rsid w:val="002A2626"/>
    <w:rsid w:val="002A3092"/>
    <w:rsid w:val="002B0F4C"/>
    <w:rsid w:val="002C2288"/>
    <w:rsid w:val="002C7EAC"/>
    <w:rsid w:val="002C7F1B"/>
    <w:rsid w:val="002D0C78"/>
    <w:rsid w:val="002E6576"/>
    <w:rsid w:val="002F0642"/>
    <w:rsid w:val="002F34A8"/>
    <w:rsid w:val="002F38D1"/>
    <w:rsid w:val="002F5C2F"/>
    <w:rsid w:val="0030175A"/>
    <w:rsid w:val="0030290A"/>
    <w:rsid w:val="003056BC"/>
    <w:rsid w:val="00315890"/>
    <w:rsid w:val="00324D82"/>
    <w:rsid w:val="00336BA1"/>
    <w:rsid w:val="00337B8B"/>
    <w:rsid w:val="00341AA4"/>
    <w:rsid w:val="003624AD"/>
    <w:rsid w:val="003638ED"/>
    <w:rsid w:val="003662AA"/>
    <w:rsid w:val="00372134"/>
    <w:rsid w:val="00375B43"/>
    <w:rsid w:val="00393214"/>
    <w:rsid w:val="003970E6"/>
    <w:rsid w:val="0039752A"/>
    <w:rsid w:val="003A73E2"/>
    <w:rsid w:val="003B3A7C"/>
    <w:rsid w:val="003B744B"/>
    <w:rsid w:val="003C1C1A"/>
    <w:rsid w:val="003C3AAA"/>
    <w:rsid w:val="003D2C9E"/>
    <w:rsid w:val="003E11D1"/>
    <w:rsid w:val="003E574E"/>
    <w:rsid w:val="003F2C84"/>
    <w:rsid w:val="003F3F10"/>
    <w:rsid w:val="003F4CE5"/>
    <w:rsid w:val="003F6B0F"/>
    <w:rsid w:val="00404954"/>
    <w:rsid w:val="00417B30"/>
    <w:rsid w:val="00434799"/>
    <w:rsid w:val="0043529A"/>
    <w:rsid w:val="00436B28"/>
    <w:rsid w:val="004447FA"/>
    <w:rsid w:val="00471C9A"/>
    <w:rsid w:val="00483C1A"/>
    <w:rsid w:val="00493820"/>
    <w:rsid w:val="004943D9"/>
    <w:rsid w:val="004A2AAA"/>
    <w:rsid w:val="004A743E"/>
    <w:rsid w:val="004C65B7"/>
    <w:rsid w:val="004D12BE"/>
    <w:rsid w:val="004D4EAC"/>
    <w:rsid w:val="004E0E2B"/>
    <w:rsid w:val="004E616D"/>
    <w:rsid w:val="004E6B33"/>
    <w:rsid w:val="004E71C7"/>
    <w:rsid w:val="004F3CF1"/>
    <w:rsid w:val="004F587C"/>
    <w:rsid w:val="00507BC7"/>
    <w:rsid w:val="0051133B"/>
    <w:rsid w:val="0051344C"/>
    <w:rsid w:val="0051358C"/>
    <w:rsid w:val="00522FC9"/>
    <w:rsid w:val="00526B3F"/>
    <w:rsid w:val="00530DA6"/>
    <w:rsid w:val="005321D7"/>
    <w:rsid w:val="0053367E"/>
    <w:rsid w:val="005361CF"/>
    <w:rsid w:val="005375BA"/>
    <w:rsid w:val="0054478F"/>
    <w:rsid w:val="00554BCA"/>
    <w:rsid w:val="00570BD6"/>
    <w:rsid w:val="005741D4"/>
    <w:rsid w:val="00574B64"/>
    <w:rsid w:val="00575181"/>
    <w:rsid w:val="005771CE"/>
    <w:rsid w:val="005805D1"/>
    <w:rsid w:val="005902E4"/>
    <w:rsid w:val="005A0EE0"/>
    <w:rsid w:val="005A7080"/>
    <w:rsid w:val="005A7F68"/>
    <w:rsid w:val="005B5F96"/>
    <w:rsid w:val="005D73CB"/>
    <w:rsid w:val="005E318E"/>
    <w:rsid w:val="005F40A8"/>
    <w:rsid w:val="006021B4"/>
    <w:rsid w:val="00610742"/>
    <w:rsid w:val="006165D2"/>
    <w:rsid w:val="00624156"/>
    <w:rsid w:val="00627F86"/>
    <w:rsid w:val="0063351C"/>
    <w:rsid w:val="0064646C"/>
    <w:rsid w:val="006542BC"/>
    <w:rsid w:val="00654B00"/>
    <w:rsid w:val="0066277C"/>
    <w:rsid w:val="00674A05"/>
    <w:rsid w:val="00677132"/>
    <w:rsid w:val="00696D42"/>
    <w:rsid w:val="00697C21"/>
    <w:rsid w:val="006A5D87"/>
    <w:rsid w:val="006B0C04"/>
    <w:rsid w:val="006B3757"/>
    <w:rsid w:val="006B3D07"/>
    <w:rsid w:val="006C6655"/>
    <w:rsid w:val="006D072D"/>
    <w:rsid w:val="006D2B21"/>
    <w:rsid w:val="006D2C03"/>
    <w:rsid w:val="006D5915"/>
    <w:rsid w:val="006E403D"/>
    <w:rsid w:val="006E419D"/>
    <w:rsid w:val="006E63C3"/>
    <w:rsid w:val="006E674B"/>
    <w:rsid w:val="006E77DA"/>
    <w:rsid w:val="0070017C"/>
    <w:rsid w:val="00711EEE"/>
    <w:rsid w:val="00720965"/>
    <w:rsid w:val="007238D9"/>
    <w:rsid w:val="0075416D"/>
    <w:rsid w:val="00754CE7"/>
    <w:rsid w:val="007631C6"/>
    <w:rsid w:val="00763F76"/>
    <w:rsid w:val="00775793"/>
    <w:rsid w:val="00787E93"/>
    <w:rsid w:val="00790401"/>
    <w:rsid w:val="00791AD7"/>
    <w:rsid w:val="007931D7"/>
    <w:rsid w:val="007A3BAB"/>
    <w:rsid w:val="007A3E6C"/>
    <w:rsid w:val="007B3B6B"/>
    <w:rsid w:val="007C4047"/>
    <w:rsid w:val="007C4182"/>
    <w:rsid w:val="007D1FE6"/>
    <w:rsid w:val="007D45EC"/>
    <w:rsid w:val="007D67ED"/>
    <w:rsid w:val="007E38A5"/>
    <w:rsid w:val="007E51A6"/>
    <w:rsid w:val="007E7635"/>
    <w:rsid w:val="007F0BA7"/>
    <w:rsid w:val="007F12CE"/>
    <w:rsid w:val="007F409B"/>
    <w:rsid w:val="007F6FD3"/>
    <w:rsid w:val="00800762"/>
    <w:rsid w:val="00800F05"/>
    <w:rsid w:val="00803542"/>
    <w:rsid w:val="00814B04"/>
    <w:rsid w:val="0082180E"/>
    <w:rsid w:val="00822CD7"/>
    <w:rsid w:val="00827B0B"/>
    <w:rsid w:val="008347A8"/>
    <w:rsid w:val="0084155C"/>
    <w:rsid w:val="00846EA2"/>
    <w:rsid w:val="00847390"/>
    <w:rsid w:val="00851C0E"/>
    <w:rsid w:val="00855907"/>
    <w:rsid w:val="008562DC"/>
    <w:rsid w:val="008566CD"/>
    <w:rsid w:val="0086529D"/>
    <w:rsid w:val="00866639"/>
    <w:rsid w:val="00871089"/>
    <w:rsid w:val="0087548C"/>
    <w:rsid w:val="008824A3"/>
    <w:rsid w:val="0088402C"/>
    <w:rsid w:val="00887293"/>
    <w:rsid w:val="008955DA"/>
    <w:rsid w:val="008A1C1D"/>
    <w:rsid w:val="008A25F3"/>
    <w:rsid w:val="008B5774"/>
    <w:rsid w:val="008C5118"/>
    <w:rsid w:val="008C576E"/>
    <w:rsid w:val="008D4B9B"/>
    <w:rsid w:val="008D7139"/>
    <w:rsid w:val="008E0281"/>
    <w:rsid w:val="008E0E20"/>
    <w:rsid w:val="008E5099"/>
    <w:rsid w:val="008F3187"/>
    <w:rsid w:val="008F343B"/>
    <w:rsid w:val="008F790F"/>
    <w:rsid w:val="00901702"/>
    <w:rsid w:val="0090781D"/>
    <w:rsid w:val="00922BC3"/>
    <w:rsid w:val="00927103"/>
    <w:rsid w:val="00927EB7"/>
    <w:rsid w:val="00931BB3"/>
    <w:rsid w:val="00933C85"/>
    <w:rsid w:val="009455E8"/>
    <w:rsid w:val="009518B0"/>
    <w:rsid w:val="00957F4E"/>
    <w:rsid w:val="009600A5"/>
    <w:rsid w:val="00960459"/>
    <w:rsid w:val="00966D80"/>
    <w:rsid w:val="0097261C"/>
    <w:rsid w:val="009A64C3"/>
    <w:rsid w:val="009A6965"/>
    <w:rsid w:val="009A6F9C"/>
    <w:rsid w:val="009B089C"/>
    <w:rsid w:val="009B7E48"/>
    <w:rsid w:val="009B7FFA"/>
    <w:rsid w:val="009C0E67"/>
    <w:rsid w:val="009C157C"/>
    <w:rsid w:val="009C1B7A"/>
    <w:rsid w:val="009C68A8"/>
    <w:rsid w:val="009C764F"/>
    <w:rsid w:val="009D301C"/>
    <w:rsid w:val="009D6FDC"/>
    <w:rsid w:val="009D7235"/>
    <w:rsid w:val="009D7C65"/>
    <w:rsid w:val="009E3B51"/>
    <w:rsid w:val="009E5A49"/>
    <w:rsid w:val="009E6896"/>
    <w:rsid w:val="00A01AB8"/>
    <w:rsid w:val="00A027D3"/>
    <w:rsid w:val="00A063DF"/>
    <w:rsid w:val="00A074B4"/>
    <w:rsid w:val="00A16514"/>
    <w:rsid w:val="00A237B4"/>
    <w:rsid w:val="00A35A6D"/>
    <w:rsid w:val="00A40E5E"/>
    <w:rsid w:val="00A41975"/>
    <w:rsid w:val="00A42714"/>
    <w:rsid w:val="00A46767"/>
    <w:rsid w:val="00A47D90"/>
    <w:rsid w:val="00A5046F"/>
    <w:rsid w:val="00A6109A"/>
    <w:rsid w:val="00A62BD1"/>
    <w:rsid w:val="00A6542D"/>
    <w:rsid w:val="00A74084"/>
    <w:rsid w:val="00A74293"/>
    <w:rsid w:val="00A743AA"/>
    <w:rsid w:val="00A81CCF"/>
    <w:rsid w:val="00A8338F"/>
    <w:rsid w:val="00A8713D"/>
    <w:rsid w:val="00A916C1"/>
    <w:rsid w:val="00A971A7"/>
    <w:rsid w:val="00AA1058"/>
    <w:rsid w:val="00AA3448"/>
    <w:rsid w:val="00AA7E97"/>
    <w:rsid w:val="00AA7F5B"/>
    <w:rsid w:val="00AC46B8"/>
    <w:rsid w:val="00AD1580"/>
    <w:rsid w:val="00AD1E71"/>
    <w:rsid w:val="00AD35F0"/>
    <w:rsid w:val="00AD6FB3"/>
    <w:rsid w:val="00AF5BA1"/>
    <w:rsid w:val="00AF5F1B"/>
    <w:rsid w:val="00B07F60"/>
    <w:rsid w:val="00B146B7"/>
    <w:rsid w:val="00B1580E"/>
    <w:rsid w:val="00B15A7F"/>
    <w:rsid w:val="00B218C1"/>
    <w:rsid w:val="00B25AFD"/>
    <w:rsid w:val="00B25C34"/>
    <w:rsid w:val="00B5285C"/>
    <w:rsid w:val="00B53299"/>
    <w:rsid w:val="00B57782"/>
    <w:rsid w:val="00B60433"/>
    <w:rsid w:val="00B604AE"/>
    <w:rsid w:val="00B752F6"/>
    <w:rsid w:val="00B82313"/>
    <w:rsid w:val="00B92F53"/>
    <w:rsid w:val="00BA1665"/>
    <w:rsid w:val="00BB7C20"/>
    <w:rsid w:val="00BB7F94"/>
    <w:rsid w:val="00BC2E67"/>
    <w:rsid w:val="00BC3195"/>
    <w:rsid w:val="00BC7F87"/>
    <w:rsid w:val="00BD74A5"/>
    <w:rsid w:val="00BE1C0D"/>
    <w:rsid w:val="00BE4ECA"/>
    <w:rsid w:val="00BE5C83"/>
    <w:rsid w:val="00BF0AE7"/>
    <w:rsid w:val="00BF5BD3"/>
    <w:rsid w:val="00BF5DA5"/>
    <w:rsid w:val="00BF7AC4"/>
    <w:rsid w:val="00C0148A"/>
    <w:rsid w:val="00C05E61"/>
    <w:rsid w:val="00C06D85"/>
    <w:rsid w:val="00C11D2C"/>
    <w:rsid w:val="00C17F3D"/>
    <w:rsid w:val="00C255A6"/>
    <w:rsid w:val="00C3388E"/>
    <w:rsid w:val="00C378D8"/>
    <w:rsid w:val="00C528EC"/>
    <w:rsid w:val="00C750CE"/>
    <w:rsid w:val="00C8159D"/>
    <w:rsid w:val="00C8242B"/>
    <w:rsid w:val="00C8484B"/>
    <w:rsid w:val="00C92723"/>
    <w:rsid w:val="00C928DC"/>
    <w:rsid w:val="00C96C8D"/>
    <w:rsid w:val="00C973D1"/>
    <w:rsid w:val="00CB6D9F"/>
    <w:rsid w:val="00CC399D"/>
    <w:rsid w:val="00CC467C"/>
    <w:rsid w:val="00CD6580"/>
    <w:rsid w:val="00CE1AD8"/>
    <w:rsid w:val="00CF1449"/>
    <w:rsid w:val="00CF1EBD"/>
    <w:rsid w:val="00CF552A"/>
    <w:rsid w:val="00CF6E87"/>
    <w:rsid w:val="00D03BA8"/>
    <w:rsid w:val="00D26EE5"/>
    <w:rsid w:val="00D33839"/>
    <w:rsid w:val="00D4462A"/>
    <w:rsid w:val="00D47D78"/>
    <w:rsid w:val="00D50A43"/>
    <w:rsid w:val="00D67488"/>
    <w:rsid w:val="00D734FF"/>
    <w:rsid w:val="00D765F1"/>
    <w:rsid w:val="00D8033D"/>
    <w:rsid w:val="00D813EB"/>
    <w:rsid w:val="00D909E2"/>
    <w:rsid w:val="00D9542E"/>
    <w:rsid w:val="00DA433A"/>
    <w:rsid w:val="00DB1723"/>
    <w:rsid w:val="00DB63C8"/>
    <w:rsid w:val="00DB748D"/>
    <w:rsid w:val="00DC21D4"/>
    <w:rsid w:val="00DD2E2B"/>
    <w:rsid w:val="00DD30FF"/>
    <w:rsid w:val="00DE37AC"/>
    <w:rsid w:val="00DF028B"/>
    <w:rsid w:val="00DF084D"/>
    <w:rsid w:val="00DF6107"/>
    <w:rsid w:val="00DF7A31"/>
    <w:rsid w:val="00E03221"/>
    <w:rsid w:val="00E04E19"/>
    <w:rsid w:val="00E131B6"/>
    <w:rsid w:val="00E13D25"/>
    <w:rsid w:val="00E2181B"/>
    <w:rsid w:val="00E31C19"/>
    <w:rsid w:val="00E3536F"/>
    <w:rsid w:val="00E468DC"/>
    <w:rsid w:val="00E46AAA"/>
    <w:rsid w:val="00E46AD7"/>
    <w:rsid w:val="00E50687"/>
    <w:rsid w:val="00E553CD"/>
    <w:rsid w:val="00E57BDC"/>
    <w:rsid w:val="00E60C65"/>
    <w:rsid w:val="00E71486"/>
    <w:rsid w:val="00E769B0"/>
    <w:rsid w:val="00E91ABF"/>
    <w:rsid w:val="00E925D3"/>
    <w:rsid w:val="00EA4DA7"/>
    <w:rsid w:val="00EA512F"/>
    <w:rsid w:val="00EA68B6"/>
    <w:rsid w:val="00EB3A74"/>
    <w:rsid w:val="00ED4945"/>
    <w:rsid w:val="00ED4C9B"/>
    <w:rsid w:val="00EE5676"/>
    <w:rsid w:val="00EF1CD6"/>
    <w:rsid w:val="00EF273B"/>
    <w:rsid w:val="00EF2C01"/>
    <w:rsid w:val="00F00F24"/>
    <w:rsid w:val="00F027E5"/>
    <w:rsid w:val="00F157E6"/>
    <w:rsid w:val="00F26545"/>
    <w:rsid w:val="00F27CB2"/>
    <w:rsid w:val="00F34639"/>
    <w:rsid w:val="00F45555"/>
    <w:rsid w:val="00F52FC7"/>
    <w:rsid w:val="00F57970"/>
    <w:rsid w:val="00F63451"/>
    <w:rsid w:val="00F64137"/>
    <w:rsid w:val="00F672C8"/>
    <w:rsid w:val="00F673F0"/>
    <w:rsid w:val="00F7226F"/>
    <w:rsid w:val="00F749C6"/>
    <w:rsid w:val="00F76F34"/>
    <w:rsid w:val="00F83502"/>
    <w:rsid w:val="00F921C2"/>
    <w:rsid w:val="00F94453"/>
    <w:rsid w:val="00F9567E"/>
    <w:rsid w:val="00FA15F8"/>
    <w:rsid w:val="00FA4230"/>
    <w:rsid w:val="00FA61F1"/>
    <w:rsid w:val="00FB0A7D"/>
    <w:rsid w:val="00FB21B0"/>
    <w:rsid w:val="00FC07E5"/>
    <w:rsid w:val="00FC11E3"/>
    <w:rsid w:val="00FF00EB"/>
    <w:rsid w:val="00FF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DA0D7"/>
  <w15:docId w15:val="{1DAB8731-FBF9-4176-B091-E5963EF0A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47D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016"/>
  </w:style>
  <w:style w:type="paragraph" w:styleId="Footer">
    <w:name w:val="footer"/>
    <w:basedOn w:val="Normal"/>
    <w:link w:val="FooterChar"/>
    <w:uiPriority w:val="99"/>
    <w:unhideWhenUsed/>
    <w:rsid w:val="00051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016"/>
  </w:style>
  <w:style w:type="paragraph" w:styleId="BalloonText">
    <w:name w:val="Balloon Text"/>
    <w:basedOn w:val="Normal"/>
    <w:link w:val="BalloonTextChar"/>
    <w:uiPriority w:val="99"/>
    <w:semiHidden/>
    <w:unhideWhenUsed/>
    <w:rsid w:val="00051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A68B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06D85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34FF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A47D9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1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847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6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7108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7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0181">
                                  <w:marLeft w:val="118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632821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451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059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460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04991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300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270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812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974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412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1264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38284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s19news.com/story/41852882/sentara-martha-jefferson-healthwise-report-bariatric-surgery" TargetMode="External"/><Relationship Id="rId13" Type="http://schemas.openxmlformats.org/officeDocument/2006/relationships/hyperlink" Target="https://www.sages.org/publications/tavac/handx-by-human-xtension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fecXdNs6rp0&amp;t=0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ages.org/publications/tavac/freehold-trio-hands-free-intracorporeal-retractor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nbc29.com/2019/11/25/sentara-martha-jefferson-monday-bariatric-surger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dailyprogress.com/dailyprogress/vital-signs-bariatric-journey-requires-dedication-but-rewards-can-be/article_1e833c16-173c-513f-a29c-7c5ddfff45e9.html?utm_medium=social&amp;utm_source=email&amp;utm_campaign=user-share" TargetMode="External"/><Relationship Id="rId14" Type="http://schemas.openxmlformats.org/officeDocument/2006/relationships/hyperlink" Target="https://www.sages.org/publications/tavac/percuvance-percutaneous-surgical-syste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485A6-9CD9-4A30-A9C4-6F8E90D9A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1511</Words>
  <Characters>8618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Snow</dc:creator>
  <cp:lastModifiedBy>Tim Snow</cp:lastModifiedBy>
  <cp:revision>2</cp:revision>
  <cp:lastPrinted>2009-02-14T17:49:00Z</cp:lastPrinted>
  <dcterms:created xsi:type="dcterms:W3CDTF">2023-03-10T00:20:00Z</dcterms:created>
  <dcterms:modified xsi:type="dcterms:W3CDTF">2023-03-10T00:20:00Z</dcterms:modified>
</cp:coreProperties>
</file>